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5FED" w:rsidRDefault="00885FED">
      <w:pPr>
        <w:pStyle w:val="Standard"/>
        <w:rPr>
          <w:rFonts w:ascii="Marianne" w:hAnsi="Marianne"/>
          <w:b/>
          <w:bCs/>
        </w:rPr>
      </w:pPr>
    </w:p>
    <w:tbl>
      <w:tblPr>
        <w:tblW w:w="10205" w:type="dxa"/>
        <w:tblLayout w:type="fixed"/>
        <w:tblCellMar>
          <w:left w:w="10" w:type="dxa"/>
          <w:right w:w="10" w:type="dxa"/>
        </w:tblCellMar>
        <w:tblLook w:val="0000" w:firstRow="0" w:lastRow="0" w:firstColumn="0" w:lastColumn="0" w:noHBand="0" w:noVBand="0"/>
      </w:tblPr>
      <w:tblGrid>
        <w:gridCol w:w="10205"/>
      </w:tblGrid>
      <w:tr w:rsidR="00885FED">
        <w:tc>
          <w:tcPr>
            <w:tcW w:w="10205" w:type="dxa"/>
            <w:shd w:val="clear" w:color="auto" w:fill="auto"/>
            <w:tcMar>
              <w:top w:w="0" w:type="dxa"/>
              <w:left w:w="71" w:type="dxa"/>
              <w:bottom w:w="0" w:type="dxa"/>
              <w:right w:w="71" w:type="dxa"/>
            </w:tcMar>
          </w:tcPr>
          <w:p w:rsidR="00885FED" w:rsidRDefault="00FC245E">
            <w:pPr>
              <w:pStyle w:val="Pieddepage"/>
              <w:tabs>
                <w:tab w:val="clear" w:pos="4536"/>
                <w:tab w:val="clear" w:pos="9072"/>
              </w:tabs>
              <w:jc w:val="center"/>
            </w:pPr>
            <w:r>
              <w:rPr>
                <w:rFonts w:ascii="Marianne" w:hAnsi="Marianne" w:cs="Arial"/>
                <w:noProof/>
                <w:lang w:eastAsia="fr-FR"/>
              </w:rPr>
              <w:drawing>
                <wp:inline distT="0" distB="0" distL="0" distR="0">
                  <wp:extent cx="1029239" cy="597596"/>
                  <wp:effectExtent l="0" t="0" r="0" b="0"/>
                  <wp:docPr id="1" name="Image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1029239" cy="597596"/>
                          </a:xfrm>
                          <a:prstGeom prst="rect">
                            <a:avLst/>
                          </a:prstGeom>
                          <a:noFill/>
                          <a:ln>
                            <a:noFill/>
                            <a:prstDash/>
                          </a:ln>
                        </pic:spPr>
                      </pic:pic>
                    </a:graphicData>
                  </a:graphic>
                </wp:inline>
              </w:drawing>
            </w:r>
          </w:p>
          <w:p w:rsidR="00885FED" w:rsidRDefault="00885FED">
            <w:pPr>
              <w:pStyle w:val="Pieddepage"/>
              <w:tabs>
                <w:tab w:val="clear" w:pos="4536"/>
                <w:tab w:val="clear" w:pos="9072"/>
              </w:tabs>
              <w:jc w:val="center"/>
              <w:rPr>
                <w:rFonts w:ascii="Marianne" w:hAnsi="Marianne" w:cs="Arial"/>
              </w:rPr>
            </w:pPr>
          </w:p>
          <w:p w:rsidR="00885FED" w:rsidRDefault="00FC245E">
            <w:pPr>
              <w:pStyle w:val="Pieddepage"/>
              <w:tabs>
                <w:tab w:val="clear" w:pos="4536"/>
                <w:tab w:val="clear" w:pos="9072"/>
              </w:tabs>
              <w:jc w:val="center"/>
            </w:pPr>
            <w:r>
              <w:rPr>
                <w:rFonts w:ascii="Marianne" w:hAnsi="Marianne" w:cs="Arial"/>
                <w:b/>
                <w:sz w:val="16"/>
                <w:szCs w:val="16"/>
              </w:rPr>
              <w:t>MINISTERE DE L’</w:t>
            </w:r>
            <w:r>
              <w:rPr>
                <w:rFonts w:ascii="Marianne" w:hAnsi="Marianne" w:cs="Arial"/>
                <w:b/>
                <w:sz w:val="18"/>
                <w:szCs w:val="18"/>
              </w:rPr>
              <w:t>INTÉRIEUR</w:t>
            </w:r>
          </w:p>
          <w:p w:rsidR="00885FED" w:rsidRDefault="00885FED">
            <w:pPr>
              <w:pStyle w:val="Pieddepage"/>
              <w:tabs>
                <w:tab w:val="clear" w:pos="4536"/>
                <w:tab w:val="clear" w:pos="9072"/>
              </w:tabs>
              <w:jc w:val="center"/>
              <w:rPr>
                <w:rFonts w:ascii="Marianne" w:hAnsi="Marianne"/>
              </w:rPr>
            </w:pPr>
          </w:p>
        </w:tc>
      </w:tr>
    </w:tbl>
    <w:p w:rsidR="00706BF9" w:rsidRDefault="00706BF9">
      <w:pPr>
        <w:rPr>
          <w:szCs w:val="21"/>
        </w:rPr>
        <w:sectPr w:rsidR="00706BF9">
          <w:footerReference w:type="default" r:id="rId8"/>
          <w:pgSz w:w="11906" w:h="16838"/>
          <w:pgMar w:top="454" w:right="851" w:bottom="736" w:left="851" w:header="720" w:footer="680" w:gutter="0"/>
          <w:cols w:space="720"/>
        </w:sectPr>
      </w:pPr>
    </w:p>
    <w:tbl>
      <w:tblPr>
        <w:tblW w:w="10205" w:type="dxa"/>
        <w:tblLayout w:type="fixed"/>
        <w:tblCellMar>
          <w:left w:w="10" w:type="dxa"/>
          <w:right w:w="10" w:type="dxa"/>
        </w:tblCellMar>
        <w:tblLook w:val="0000" w:firstRow="0" w:lastRow="0" w:firstColumn="0" w:lastColumn="0" w:noHBand="0" w:noVBand="0"/>
      </w:tblPr>
      <w:tblGrid>
        <w:gridCol w:w="9141"/>
        <w:gridCol w:w="1064"/>
      </w:tblGrid>
      <w:tr w:rsidR="00885FED">
        <w:tc>
          <w:tcPr>
            <w:tcW w:w="9141" w:type="dxa"/>
            <w:shd w:val="clear" w:color="auto" w:fill="66CCFF"/>
            <w:tcMar>
              <w:top w:w="0" w:type="dxa"/>
              <w:left w:w="108" w:type="dxa"/>
              <w:bottom w:w="0" w:type="dxa"/>
              <w:right w:w="108" w:type="dxa"/>
            </w:tcMar>
          </w:tcPr>
          <w:p w:rsidR="00885FED" w:rsidRDefault="00FC245E">
            <w:pPr>
              <w:pStyle w:val="Titre8"/>
              <w:tabs>
                <w:tab w:val="right" w:pos="9639"/>
              </w:tabs>
              <w:spacing w:before="120" w:after="120"/>
              <w:rPr>
                <w:rFonts w:ascii="Marianne" w:hAnsi="Marianne"/>
                <w:b w:val="0"/>
                <w:caps/>
              </w:rPr>
            </w:pPr>
            <w:r>
              <w:rPr>
                <w:rFonts w:ascii="Marianne" w:hAnsi="Marianne"/>
                <w:b w:val="0"/>
                <w:caps/>
              </w:rPr>
              <w:t>MARCHES PUBLICS</w:t>
            </w:r>
          </w:p>
          <w:p w:rsidR="00885FED" w:rsidRDefault="00FC245E">
            <w:pPr>
              <w:pStyle w:val="Titre8"/>
              <w:tabs>
                <w:tab w:val="clear" w:pos="0"/>
                <w:tab w:val="right" w:pos="11079"/>
              </w:tabs>
              <w:spacing w:before="119" w:after="119"/>
              <w:ind w:left="1440" w:hanging="1440"/>
            </w:pPr>
            <w:r>
              <w:rPr>
                <w:rFonts w:ascii="Marianne" w:hAnsi="Marianne"/>
                <w:caps/>
                <w:sz w:val="28"/>
                <w:szCs w:val="28"/>
              </w:rPr>
              <w:t>Déclaration DU candidat INDIVIDUEL</w:t>
            </w:r>
          </w:p>
          <w:p w:rsidR="00885FED" w:rsidRDefault="00FC245E">
            <w:pPr>
              <w:pStyle w:val="Titre8"/>
              <w:tabs>
                <w:tab w:val="clear" w:pos="0"/>
                <w:tab w:val="right" w:pos="11079"/>
              </w:tabs>
              <w:spacing w:before="119" w:after="119"/>
              <w:ind w:left="1440" w:hanging="1440"/>
            </w:pPr>
            <w:r>
              <w:rPr>
                <w:rFonts w:ascii="Marianne" w:hAnsi="Marianne"/>
                <w:sz w:val="28"/>
                <w:szCs w:val="28"/>
              </w:rPr>
              <w:t>OU DU MEMBRE DU GROUPEMENT</w:t>
            </w:r>
            <w:r>
              <w:rPr>
                <w:rStyle w:val="FootnoteSymbol"/>
                <w:rFonts w:ascii="Marianne" w:hAnsi="Marianne" w:cs="Arial"/>
                <w:sz w:val="28"/>
                <w:szCs w:val="28"/>
              </w:rPr>
              <w:footnoteReference w:id="1"/>
            </w:r>
          </w:p>
        </w:tc>
        <w:tc>
          <w:tcPr>
            <w:tcW w:w="1064" w:type="dxa"/>
            <w:shd w:val="clear" w:color="auto" w:fill="66CCFF"/>
            <w:tcMar>
              <w:top w:w="0" w:type="dxa"/>
              <w:left w:w="108" w:type="dxa"/>
              <w:bottom w:w="0" w:type="dxa"/>
              <w:right w:w="108" w:type="dxa"/>
            </w:tcMar>
          </w:tcPr>
          <w:p w:rsidR="00885FED" w:rsidRDefault="00FC245E">
            <w:pPr>
              <w:pStyle w:val="Titre8"/>
              <w:tabs>
                <w:tab w:val="right" w:pos="9639"/>
              </w:tabs>
              <w:spacing w:before="120" w:after="120"/>
              <w:rPr>
                <w:rFonts w:ascii="Marianne" w:hAnsi="Marianne"/>
                <w:caps/>
                <w:sz w:val="28"/>
                <w:szCs w:val="28"/>
              </w:rPr>
            </w:pPr>
            <w:r>
              <w:rPr>
                <w:rFonts w:ascii="Marianne" w:hAnsi="Marianne"/>
                <w:caps/>
                <w:sz w:val="28"/>
                <w:szCs w:val="28"/>
              </w:rPr>
              <w:t>DC2</w:t>
            </w:r>
          </w:p>
        </w:tc>
      </w:tr>
    </w:tbl>
    <w:p w:rsidR="00885FED" w:rsidRDefault="00885FED">
      <w:pPr>
        <w:pStyle w:val="Standard"/>
        <w:jc w:val="both"/>
        <w:rPr>
          <w:rFonts w:ascii="Marianne" w:hAnsi="Marianne" w:cs="Arial"/>
          <w:sz w:val="18"/>
          <w:szCs w:val="18"/>
        </w:rPr>
      </w:pPr>
    </w:p>
    <w:p w:rsidR="00885FED" w:rsidRDefault="00FC245E">
      <w:pPr>
        <w:pStyle w:val="Titre2"/>
        <w:jc w:val="both"/>
        <w:rPr>
          <w:rFonts w:ascii="Marianne" w:hAnsi="Marianne" w:cs="Arial"/>
          <w:b w:val="0"/>
          <w:sz w:val="18"/>
          <w:szCs w:val="18"/>
        </w:rPr>
      </w:pPr>
      <w:r>
        <w:rPr>
          <w:rFonts w:ascii="Marianne" w:hAnsi="Marianne" w:cs="Arial"/>
          <w:b w:val="0"/>
          <w:sz w:val="18"/>
          <w:szCs w:val="18"/>
        </w:rPr>
        <w:t>Le formulaire DC2 est un modèle de déclaration qui peut être utilisé par les candidats aux marchés publics (marchés ou accords-cadres) à l'appui de leur candidature (formulaire DC1).</w:t>
      </w:r>
    </w:p>
    <w:p w:rsidR="00885FED" w:rsidRDefault="00FC245E">
      <w:pPr>
        <w:pStyle w:val="Titre2"/>
        <w:jc w:val="both"/>
        <w:rPr>
          <w:rFonts w:ascii="Marianne" w:hAnsi="Marianne" w:cs="Arial"/>
          <w:b w:val="0"/>
          <w:sz w:val="18"/>
          <w:szCs w:val="18"/>
        </w:rPr>
      </w:pPr>
      <w:r>
        <w:rPr>
          <w:rFonts w:ascii="Marianne" w:hAnsi="Marianne" w:cs="Arial"/>
          <w:b w:val="0"/>
          <w:sz w:val="18"/>
          <w:szCs w:val="18"/>
        </w:rPr>
        <w:t>En cas d’allotissement, ce document doit être fourni pour chacun des lots de la consultation.</w:t>
      </w:r>
    </w:p>
    <w:p w:rsidR="00885FED" w:rsidRDefault="00885FED">
      <w:pPr>
        <w:pStyle w:val="Standard"/>
        <w:rPr>
          <w:rFonts w:ascii="Marianne" w:hAnsi="Marianne" w:cs="Arial"/>
          <w:sz w:val="18"/>
          <w:szCs w:val="18"/>
        </w:rPr>
      </w:pPr>
    </w:p>
    <w:p w:rsidR="00885FED" w:rsidRDefault="00FC245E">
      <w:pPr>
        <w:pStyle w:val="Lgende"/>
        <w:spacing w:before="0" w:after="0"/>
        <w:jc w:val="both"/>
        <w:rPr>
          <w:rFonts w:ascii="Marianne" w:hAnsi="Marianne" w:cs="Arial"/>
          <w:i w:val="0"/>
          <w:sz w:val="18"/>
          <w:szCs w:val="18"/>
        </w:rPr>
      </w:pPr>
      <w:r>
        <w:rPr>
          <w:rFonts w:ascii="Marianne" w:hAnsi="Marianne" w:cs="Arial"/>
          <w:i w:val="0"/>
          <w:sz w:val="18"/>
          <w:szCs w:val="18"/>
        </w:rPr>
        <w:t>En cas de candidature groupée, il est rempli par chaque membre du groupement.</w:t>
      </w:r>
    </w:p>
    <w:p w:rsidR="00885FED" w:rsidRDefault="00885FED">
      <w:pPr>
        <w:pStyle w:val="Standard"/>
        <w:rPr>
          <w:rFonts w:ascii="Marianne" w:hAnsi="Marianne" w:cs="Arial"/>
          <w:sz w:val="18"/>
          <w:szCs w:val="18"/>
        </w:rPr>
      </w:pPr>
    </w:p>
    <w:p w:rsidR="00885FED" w:rsidRDefault="00FC245E">
      <w:pPr>
        <w:pStyle w:val="Standard"/>
        <w:jc w:val="both"/>
      </w:pPr>
      <w:r>
        <w:rPr>
          <w:rFonts w:ascii="Marianne" w:hAnsi="Marianne" w:cs="Arial"/>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sz w:val="18"/>
          <w:szCs w:val="18"/>
        </w:rPr>
        <w:t>ou dans l’invitation à confirmer l’intérêt, ou en l’absence d’un tel avis ou d’une telle invitation, dans les documents de la consultation.</w:t>
      </w:r>
    </w:p>
    <w:p w:rsidR="00885FED" w:rsidRDefault="00885FED">
      <w:pPr>
        <w:pStyle w:val="Standard"/>
        <w:jc w:val="both"/>
        <w:rPr>
          <w:rFonts w:ascii="Marianne" w:hAnsi="Marianne" w:cs="Arial"/>
          <w:iCs/>
          <w:sz w:val="18"/>
          <w:szCs w:val="18"/>
        </w:rPr>
      </w:pPr>
    </w:p>
    <w:p w:rsidR="00885FED" w:rsidRDefault="00FC245E">
      <w:pPr>
        <w:pStyle w:val="Standard"/>
        <w:jc w:val="both"/>
      </w:pPr>
      <w:r>
        <w:rPr>
          <w:rFonts w:ascii="Marianne" w:hAnsi="Marianne" w:cs="Arial"/>
          <w:sz w:val="18"/>
          <w:szCs w:val="18"/>
        </w:rPr>
        <w:t xml:space="preserve">Il est rappelé qu’en application du code de la commande publique, et notamment ses </w:t>
      </w:r>
      <w:hyperlink r:id="rId9" w:history="1">
        <w:r>
          <w:rPr>
            <w:rStyle w:val="Internetlink"/>
            <w:rFonts w:ascii="Marianne" w:hAnsi="Marianne" w:cs="Arial"/>
            <w:sz w:val="18"/>
            <w:szCs w:val="18"/>
          </w:rPr>
          <w:t>articles</w:t>
        </w:r>
        <w:r>
          <w:rPr>
            <w:rStyle w:val="Internetlink"/>
            <w:rFonts w:ascii="Calibri" w:hAnsi="Calibri" w:cs="Calibri"/>
            <w:sz w:val="18"/>
            <w:szCs w:val="18"/>
          </w:rPr>
          <w:t> </w:t>
        </w:r>
        <w:r>
          <w:rPr>
            <w:rStyle w:val="Internetlink"/>
            <w:rFonts w:ascii="Marianne" w:hAnsi="Marianne" w:cs="Arial"/>
            <w:sz w:val="18"/>
            <w:szCs w:val="18"/>
          </w:rPr>
          <w:t>L.</w:t>
        </w:r>
        <w:r>
          <w:rPr>
            <w:rStyle w:val="Internetlink"/>
            <w:rFonts w:ascii="Calibri" w:hAnsi="Calibri" w:cs="Calibri"/>
            <w:sz w:val="18"/>
            <w:szCs w:val="18"/>
          </w:rPr>
          <w:t> </w:t>
        </w:r>
        <w:r>
          <w:rPr>
            <w:rStyle w:val="Internetlink"/>
            <w:rFonts w:ascii="Marianne" w:hAnsi="Marianne" w:cs="Arial"/>
            <w:sz w:val="18"/>
            <w:szCs w:val="18"/>
          </w:rPr>
          <w:t>1110-1</w:t>
        </w:r>
      </w:hyperlink>
      <w:r>
        <w:rPr>
          <w:rFonts w:ascii="Marianne" w:hAnsi="Marianne" w:cs="Arial"/>
          <w:sz w:val="18"/>
          <w:szCs w:val="18"/>
        </w:rPr>
        <w:t xml:space="preserve">, et </w:t>
      </w:r>
      <w:hyperlink r:id="rId10" w:history="1">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 xml:space="preserve">2162-1 </w:t>
        </w:r>
        <w:r>
          <w:rPr>
            <w:rStyle w:val="Internetlink"/>
            <w:rFonts w:ascii="Marianne" w:hAnsi="Marianne" w:cs="Marianne"/>
            <w:sz w:val="18"/>
            <w:szCs w:val="18"/>
          </w:rPr>
          <w:t>à</w:t>
        </w:r>
        <w:r>
          <w:rPr>
            <w:rStyle w:val="Internetlink"/>
            <w:rFonts w:ascii="Marianne" w:hAnsi="Marianne" w:cs="Arial"/>
            <w:sz w:val="18"/>
            <w:szCs w:val="18"/>
          </w:rPr>
          <w:t xml:space="preserve"> R.</w:t>
        </w:r>
        <w:r>
          <w:rPr>
            <w:rStyle w:val="Internetlink"/>
            <w:rFonts w:ascii="Calibri" w:hAnsi="Calibri" w:cs="Calibri"/>
            <w:sz w:val="18"/>
            <w:szCs w:val="18"/>
          </w:rPr>
          <w:t> </w:t>
        </w:r>
        <w:r>
          <w:rPr>
            <w:rStyle w:val="Internetlink"/>
            <w:rFonts w:ascii="Marianne" w:hAnsi="Marianne" w:cs="Arial"/>
            <w:sz w:val="18"/>
            <w:szCs w:val="18"/>
          </w:rPr>
          <w:t>2162-6</w:t>
        </w:r>
      </w:hyperlink>
      <w:r>
        <w:rPr>
          <w:rFonts w:ascii="Marianne" w:hAnsi="Marianne" w:cs="Arial"/>
          <w:sz w:val="18"/>
          <w:szCs w:val="18"/>
        </w:rPr>
        <w:t xml:space="preserve">, </w:t>
      </w:r>
      <w:hyperlink r:id="rId11" w:history="1">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 xml:space="preserve">2162-7 </w:t>
        </w:r>
        <w:r>
          <w:rPr>
            <w:rStyle w:val="Internetlink"/>
            <w:rFonts w:ascii="Marianne" w:hAnsi="Marianne" w:cs="Marianne"/>
            <w:sz w:val="18"/>
            <w:szCs w:val="18"/>
          </w:rPr>
          <w:t>à</w:t>
        </w:r>
        <w:r>
          <w:rPr>
            <w:rStyle w:val="Internetlink"/>
            <w:rFonts w:ascii="Calibri" w:hAnsi="Calibri" w:cs="Calibri"/>
            <w:sz w:val="18"/>
            <w:szCs w:val="18"/>
          </w:rPr>
          <w:t> </w:t>
        </w:r>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2162-12</w:t>
        </w:r>
      </w:hyperlink>
      <w:r>
        <w:rPr>
          <w:rFonts w:ascii="Marianne" w:hAnsi="Marianne" w:cs="Arial"/>
          <w:sz w:val="18"/>
          <w:szCs w:val="18"/>
        </w:rPr>
        <w:t xml:space="preserve">, </w:t>
      </w:r>
      <w:hyperlink r:id="rId12" w:history="1">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 xml:space="preserve">2162-13 </w:t>
        </w:r>
        <w:r>
          <w:rPr>
            <w:rStyle w:val="Internetlink"/>
            <w:rFonts w:ascii="Marianne" w:hAnsi="Marianne" w:cs="Marianne"/>
            <w:sz w:val="18"/>
            <w:szCs w:val="18"/>
          </w:rPr>
          <w:t>à</w:t>
        </w:r>
        <w:r>
          <w:rPr>
            <w:rStyle w:val="Internetlink"/>
            <w:rFonts w:ascii="Calibri" w:hAnsi="Calibri" w:cs="Calibri"/>
            <w:sz w:val="18"/>
            <w:szCs w:val="18"/>
          </w:rPr>
          <w:t> </w:t>
        </w:r>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2162-14</w:t>
        </w:r>
      </w:hyperlink>
      <w:r>
        <w:rPr>
          <w:rFonts w:ascii="Marianne" w:hAnsi="Marianne" w:cs="Arial"/>
          <w:sz w:val="18"/>
          <w:szCs w:val="18"/>
        </w:rPr>
        <w:t xml:space="preserve"> et </w:t>
      </w:r>
      <w:hyperlink r:id="rId13" w:history="1">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 xml:space="preserve">2162-15 </w:t>
        </w:r>
        <w:r>
          <w:rPr>
            <w:rStyle w:val="Internetlink"/>
            <w:rFonts w:ascii="Marianne" w:hAnsi="Marianne" w:cs="Marianne"/>
            <w:sz w:val="18"/>
            <w:szCs w:val="18"/>
          </w:rPr>
          <w:t>à</w:t>
        </w:r>
        <w:r>
          <w:rPr>
            <w:rStyle w:val="Internetlink"/>
            <w:rFonts w:ascii="Calibri" w:hAnsi="Calibri" w:cs="Calibri"/>
            <w:sz w:val="18"/>
            <w:szCs w:val="18"/>
          </w:rPr>
          <w:t> </w:t>
        </w:r>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2162-21</w:t>
        </w:r>
      </w:hyperlink>
      <w:r>
        <w:rPr>
          <w:rFonts w:ascii="Marianne" w:hAnsi="Marianne" w:cs="Arial"/>
          <w:sz w:val="18"/>
          <w:szCs w:val="18"/>
        </w:rPr>
        <w:t xml:space="preserve"> (marchés publics autres que de défense ou de sécurité), ainsi que </w:t>
      </w:r>
      <w:hyperlink r:id="rId14" w:history="1">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 xml:space="preserve">23612-1 </w:t>
        </w:r>
        <w:r>
          <w:rPr>
            <w:rStyle w:val="Internetlink"/>
            <w:rFonts w:ascii="Marianne" w:hAnsi="Marianne" w:cs="Marianne"/>
            <w:sz w:val="18"/>
            <w:szCs w:val="18"/>
          </w:rPr>
          <w:t>à</w:t>
        </w:r>
        <w:r>
          <w:rPr>
            <w:rStyle w:val="Internetlink"/>
            <w:rFonts w:ascii="Marianne" w:hAnsi="Marianne" w:cs="Arial"/>
            <w:sz w:val="18"/>
            <w:szCs w:val="18"/>
          </w:rPr>
          <w:t xml:space="preserve"> R.</w:t>
        </w:r>
        <w:r>
          <w:rPr>
            <w:rStyle w:val="Internetlink"/>
            <w:rFonts w:ascii="Calibri" w:hAnsi="Calibri" w:cs="Calibri"/>
            <w:sz w:val="18"/>
            <w:szCs w:val="18"/>
          </w:rPr>
          <w:t> </w:t>
        </w:r>
        <w:r>
          <w:rPr>
            <w:rStyle w:val="Internetlink"/>
            <w:rFonts w:ascii="Marianne" w:hAnsi="Marianne" w:cs="Arial"/>
            <w:sz w:val="18"/>
            <w:szCs w:val="18"/>
          </w:rPr>
          <w:t>2362-6</w:t>
        </w:r>
      </w:hyperlink>
      <w:r>
        <w:rPr>
          <w:rFonts w:ascii="Marianne" w:hAnsi="Marianne" w:cs="Arial"/>
          <w:sz w:val="18"/>
          <w:szCs w:val="18"/>
        </w:rPr>
        <w:t xml:space="preserve">, </w:t>
      </w:r>
      <w:hyperlink r:id="rId15" w:history="1">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2362-7</w:t>
        </w:r>
      </w:hyperlink>
      <w:r>
        <w:rPr>
          <w:rFonts w:ascii="Marianne" w:hAnsi="Marianne" w:cs="Arial"/>
          <w:sz w:val="18"/>
          <w:szCs w:val="18"/>
        </w:rPr>
        <w:t xml:space="preserve">, </w:t>
      </w:r>
      <w:hyperlink r:id="rId16" w:history="1">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2362-8</w:t>
        </w:r>
      </w:hyperlink>
      <w:r>
        <w:rPr>
          <w:rFonts w:ascii="Marianne" w:hAnsi="Marianne" w:cs="Arial"/>
          <w:sz w:val="18"/>
          <w:szCs w:val="18"/>
        </w:rPr>
        <w:t xml:space="preserve">, </w:t>
      </w:r>
      <w:hyperlink r:id="rId17" w:history="1">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 xml:space="preserve">2362-9 </w:t>
        </w:r>
        <w:r>
          <w:rPr>
            <w:rStyle w:val="Internetlink"/>
            <w:rFonts w:ascii="Marianne" w:hAnsi="Marianne" w:cs="Marianne"/>
            <w:sz w:val="18"/>
            <w:szCs w:val="18"/>
          </w:rPr>
          <w:t>à</w:t>
        </w:r>
        <w:r>
          <w:rPr>
            <w:rStyle w:val="Internetlink"/>
            <w:rFonts w:ascii="Calibri" w:hAnsi="Calibri" w:cs="Calibri"/>
            <w:sz w:val="18"/>
            <w:szCs w:val="18"/>
          </w:rPr>
          <w:t> </w:t>
        </w:r>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2362-12</w:t>
        </w:r>
      </w:hyperlink>
      <w:r>
        <w:rPr>
          <w:rFonts w:ascii="Marianne" w:hAnsi="Marianne" w:cs="Arial"/>
          <w:sz w:val="18"/>
          <w:szCs w:val="18"/>
        </w:rPr>
        <w:t>, et</w:t>
      </w:r>
      <w:r>
        <w:rPr>
          <w:rFonts w:ascii="Calibri" w:hAnsi="Calibri" w:cs="Calibri"/>
          <w:sz w:val="18"/>
          <w:szCs w:val="18"/>
        </w:rPr>
        <w:t> </w:t>
      </w:r>
      <w:hyperlink r:id="rId18" w:history="1">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 xml:space="preserve">2362-13 </w:t>
        </w:r>
        <w:r>
          <w:rPr>
            <w:rStyle w:val="Internetlink"/>
            <w:rFonts w:ascii="Marianne" w:hAnsi="Marianne" w:cs="Marianne"/>
            <w:sz w:val="18"/>
            <w:szCs w:val="18"/>
          </w:rPr>
          <w:t>à</w:t>
        </w:r>
        <w:r>
          <w:rPr>
            <w:rStyle w:val="Internetlink"/>
            <w:rFonts w:ascii="Calibri" w:hAnsi="Calibri" w:cs="Calibri"/>
            <w:sz w:val="18"/>
            <w:szCs w:val="18"/>
          </w:rPr>
          <w:t> </w:t>
        </w:r>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2362-18</w:t>
        </w:r>
      </w:hyperlink>
      <w:r>
        <w:rPr>
          <w:rFonts w:ascii="Marianne" w:hAnsi="Marianne" w:cs="Arial"/>
          <w:sz w:val="18"/>
          <w:szCs w:val="18"/>
        </w:rPr>
        <w:t xml:space="preserve"> (marchés de défense ou de sécurité), le vocable de «</w:t>
      </w:r>
      <w:r>
        <w:rPr>
          <w:rFonts w:ascii="Calibri" w:hAnsi="Calibri" w:cs="Calibri"/>
          <w:sz w:val="18"/>
          <w:szCs w:val="18"/>
        </w:rPr>
        <w:t> </w:t>
      </w:r>
      <w:r>
        <w:rPr>
          <w:rFonts w:ascii="Marianne" w:hAnsi="Marianne" w:cs="Arial"/>
          <w:sz w:val="18"/>
          <w:szCs w:val="18"/>
        </w:rPr>
        <w:t>march</w:t>
      </w:r>
      <w:r>
        <w:rPr>
          <w:rFonts w:ascii="Marianne" w:hAnsi="Marianne" w:cs="Marianne"/>
          <w:sz w:val="18"/>
          <w:szCs w:val="18"/>
        </w:rPr>
        <w:t>é</w:t>
      </w:r>
      <w:r>
        <w:rPr>
          <w:rFonts w:ascii="Marianne" w:hAnsi="Marianne" w:cs="Arial"/>
          <w:sz w:val="18"/>
          <w:szCs w:val="18"/>
        </w:rPr>
        <w:t xml:space="preserve"> public</w:t>
      </w:r>
      <w:r>
        <w:rPr>
          <w:rFonts w:ascii="Calibri" w:hAnsi="Calibri" w:cs="Calibri"/>
          <w:sz w:val="18"/>
          <w:szCs w:val="18"/>
        </w:rPr>
        <w:t> </w:t>
      </w:r>
      <w:r>
        <w:rPr>
          <w:rFonts w:ascii="Marianne" w:hAnsi="Marianne" w:cs="Marianne"/>
          <w:sz w:val="18"/>
          <w:szCs w:val="18"/>
        </w:rPr>
        <w:t>»</w:t>
      </w:r>
      <w:r>
        <w:rPr>
          <w:rFonts w:ascii="Marianne" w:hAnsi="Marianne" w:cs="Arial"/>
          <w:sz w:val="18"/>
          <w:szCs w:val="18"/>
        </w:rPr>
        <w:t xml:space="preserve"> recouvre aussi les march</w:t>
      </w:r>
      <w:r>
        <w:rPr>
          <w:rFonts w:ascii="Marianne" w:hAnsi="Marianne" w:cs="Marianne"/>
          <w:sz w:val="18"/>
          <w:szCs w:val="18"/>
        </w:rPr>
        <w:t>é</w:t>
      </w:r>
      <w:r>
        <w:rPr>
          <w:rFonts w:ascii="Marianne" w:hAnsi="Marianne" w:cs="Arial"/>
          <w:sz w:val="18"/>
          <w:szCs w:val="18"/>
        </w:rPr>
        <w:t>s de partenariat et les march</w:t>
      </w:r>
      <w:r>
        <w:rPr>
          <w:rFonts w:ascii="Marianne" w:hAnsi="Marianne" w:cs="Marianne"/>
          <w:sz w:val="18"/>
          <w:szCs w:val="18"/>
        </w:rPr>
        <w:t>é</w:t>
      </w:r>
      <w:r>
        <w:rPr>
          <w:rFonts w:ascii="Marianne" w:hAnsi="Marianne" w:cs="Arial"/>
          <w:sz w:val="18"/>
          <w:szCs w:val="18"/>
        </w:rPr>
        <w:t>s de d</w:t>
      </w:r>
      <w:r>
        <w:rPr>
          <w:rFonts w:ascii="Marianne" w:hAnsi="Marianne" w:cs="Marianne"/>
          <w:sz w:val="18"/>
          <w:szCs w:val="18"/>
        </w:rPr>
        <w:t>é</w:t>
      </w:r>
      <w:r>
        <w:rPr>
          <w:rFonts w:ascii="Marianne" w:hAnsi="Marianne" w:cs="Arial"/>
          <w:sz w:val="18"/>
          <w:szCs w:val="18"/>
        </w:rPr>
        <w:t>fense ou de s</w:t>
      </w:r>
      <w:r>
        <w:rPr>
          <w:rFonts w:ascii="Marianne" w:hAnsi="Marianne" w:cs="Marianne"/>
          <w:sz w:val="18"/>
          <w:szCs w:val="18"/>
        </w:rPr>
        <w:t>é</w:t>
      </w:r>
      <w:r>
        <w:rPr>
          <w:rFonts w:ascii="Marianne" w:hAnsi="Marianne" w:cs="Arial"/>
          <w:sz w:val="18"/>
          <w:szCs w:val="18"/>
        </w:rPr>
        <w:t>curit</w:t>
      </w:r>
      <w:r>
        <w:rPr>
          <w:rFonts w:ascii="Marianne" w:hAnsi="Marianne" w:cs="Marianne"/>
          <w:sz w:val="18"/>
          <w:szCs w:val="18"/>
        </w:rPr>
        <w:t>é</w:t>
      </w:r>
      <w:r>
        <w:rPr>
          <w:rFonts w:ascii="Marianne" w:hAnsi="Marianne" w:cs="Arial"/>
          <w:sz w:val="18"/>
          <w:szCs w:val="18"/>
        </w:rPr>
        <w:t xml:space="preserve">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885FED" w:rsidRDefault="00885FED">
      <w:pPr>
        <w:pStyle w:val="Standard"/>
        <w:jc w:val="both"/>
        <w:rPr>
          <w:rFonts w:ascii="Marianne" w:hAnsi="Marianne" w:cs="Arial"/>
        </w:rPr>
      </w:pPr>
    </w:p>
    <w:p w:rsidR="00885FED" w:rsidRDefault="00885FED">
      <w:pPr>
        <w:pStyle w:val="Standard"/>
        <w:rPr>
          <w:rFonts w:ascii="Marianne" w:hAnsi="Marianne" w:cs="Arial"/>
        </w:rPr>
      </w:pPr>
    </w:p>
    <w:p w:rsidR="00885FED" w:rsidRDefault="00885FED">
      <w:pPr>
        <w:pStyle w:val="Standard"/>
        <w:rPr>
          <w:rFonts w:ascii="Marianne" w:hAnsi="Marianne" w:cs="Arial"/>
        </w:rPr>
      </w:pPr>
    </w:p>
    <w:tbl>
      <w:tblPr>
        <w:tblW w:w="10205" w:type="dxa"/>
        <w:tblLayout w:type="fixed"/>
        <w:tblCellMar>
          <w:left w:w="10" w:type="dxa"/>
          <w:right w:w="10" w:type="dxa"/>
        </w:tblCellMar>
        <w:tblLook w:val="0000" w:firstRow="0" w:lastRow="0" w:firstColumn="0" w:lastColumn="0" w:noHBand="0" w:noVBand="0"/>
      </w:tblPr>
      <w:tblGrid>
        <w:gridCol w:w="10205"/>
      </w:tblGrid>
      <w:tr w:rsidR="00885FED">
        <w:tc>
          <w:tcPr>
            <w:tcW w:w="10205" w:type="dxa"/>
            <w:shd w:val="clear" w:color="auto" w:fill="66CCFF"/>
            <w:tcMar>
              <w:top w:w="0" w:type="dxa"/>
              <w:left w:w="71" w:type="dxa"/>
              <w:bottom w:w="0" w:type="dxa"/>
              <w:right w:w="71" w:type="dxa"/>
            </w:tcMar>
          </w:tcPr>
          <w:p w:rsidR="00885FED" w:rsidRDefault="00FC245E">
            <w:pPr>
              <w:pStyle w:val="Standard"/>
              <w:tabs>
                <w:tab w:val="left" w:pos="-142"/>
                <w:tab w:val="left" w:pos="4111"/>
              </w:tabs>
              <w:jc w:val="both"/>
              <w:rPr>
                <w:rFonts w:ascii="Marianne" w:hAnsi="Marianne" w:cs="Arial"/>
                <w:b/>
                <w:bCs/>
                <w:sz w:val="22"/>
                <w:szCs w:val="22"/>
              </w:rPr>
            </w:pPr>
            <w:r>
              <w:rPr>
                <w:rFonts w:ascii="Marianne" w:hAnsi="Marianne" w:cs="Arial"/>
                <w:b/>
                <w:bCs/>
                <w:sz w:val="22"/>
                <w:szCs w:val="22"/>
              </w:rPr>
              <w:t>A - Identification de l’acheteur</w:t>
            </w:r>
          </w:p>
        </w:tc>
      </w:tr>
    </w:tbl>
    <w:p w:rsidR="00885FED" w:rsidRDefault="00FC245E">
      <w:pPr>
        <w:pStyle w:val="Titre1"/>
        <w:spacing w:before="120"/>
        <w:ind w:left="0"/>
        <w:jc w:val="both"/>
      </w:pPr>
      <w:r>
        <w:rPr>
          <w:rFonts w:ascii="Marianne" w:hAnsi="Marianne" w:cs="Arial"/>
          <w:b w:val="0"/>
          <w:bCs w:val="0"/>
          <w:iCs/>
          <w:sz w:val="16"/>
          <w:szCs w:val="18"/>
        </w:rPr>
        <w:t>(Reprendre le contenu de la mention figurant dans l’avis d’appel à la concurrence ou l’invitation à confirmer l’intérêt</w:t>
      </w:r>
      <w:r>
        <w:rPr>
          <w:rFonts w:ascii="Calibri" w:hAnsi="Calibri" w:cs="Calibri"/>
          <w:b w:val="0"/>
          <w:bCs w:val="0"/>
          <w:iCs/>
          <w:sz w:val="16"/>
          <w:szCs w:val="18"/>
        </w:rPr>
        <w:t> </w:t>
      </w:r>
      <w:r>
        <w:rPr>
          <w:rFonts w:ascii="Marianne" w:hAnsi="Marianne" w:cs="Arial"/>
          <w:b w:val="0"/>
          <w:bCs w:val="0"/>
          <w:iCs/>
          <w:sz w:val="16"/>
          <w:szCs w:val="18"/>
        </w:rPr>
        <w:t>; en cas de publication d</w:t>
      </w:r>
      <w:r>
        <w:rPr>
          <w:rFonts w:ascii="Marianne" w:hAnsi="Marianne" w:cs="Marianne"/>
          <w:b w:val="0"/>
          <w:bCs w:val="0"/>
          <w:iCs/>
          <w:sz w:val="16"/>
          <w:szCs w:val="18"/>
        </w:rPr>
        <w:t>’</w:t>
      </w:r>
      <w:r>
        <w:rPr>
          <w:rFonts w:ascii="Marianne" w:hAnsi="Marianne" w:cs="Arial"/>
          <w:b w:val="0"/>
          <w:bCs w:val="0"/>
          <w:iCs/>
          <w:sz w:val="16"/>
          <w:szCs w:val="18"/>
        </w:rPr>
        <w:t>une annonce au Journal officiel de l</w:t>
      </w:r>
      <w:r>
        <w:rPr>
          <w:rFonts w:ascii="Marianne" w:hAnsi="Marianne" w:cs="Marianne"/>
          <w:b w:val="0"/>
          <w:bCs w:val="0"/>
          <w:iCs/>
          <w:sz w:val="16"/>
          <w:szCs w:val="18"/>
        </w:rPr>
        <w:t>’</w:t>
      </w:r>
      <w:r>
        <w:rPr>
          <w:rFonts w:ascii="Marianne" w:hAnsi="Marianne" w:cs="Arial"/>
          <w:b w:val="0"/>
          <w:bCs w:val="0"/>
          <w:iCs/>
          <w:sz w:val="16"/>
          <w:szCs w:val="18"/>
        </w:rPr>
        <w:t>Union europ</w:t>
      </w:r>
      <w:r>
        <w:rPr>
          <w:rFonts w:ascii="Marianne" w:hAnsi="Marianne" w:cs="Marianne"/>
          <w:b w:val="0"/>
          <w:bCs w:val="0"/>
          <w:iCs/>
          <w:sz w:val="16"/>
          <w:szCs w:val="18"/>
        </w:rPr>
        <w:t>é</w:t>
      </w:r>
      <w:r>
        <w:rPr>
          <w:rFonts w:ascii="Marianne" w:hAnsi="Marianne" w:cs="Arial"/>
          <w:b w:val="0"/>
          <w:bCs w:val="0"/>
          <w:iCs/>
          <w:sz w:val="16"/>
          <w:szCs w:val="18"/>
        </w:rPr>
        <w:t>enne ou au Bulletin officiel des annonces de march</w:t>
      </w:r>
      <w:r>
        <w:rPr>
          <w:rFonts w:ascii="Marianne" w:hAnsi="Marianne" w:cs="Marianne"/>
          <w:b w:val="0"/>
          <w:bCs w:val="0"/>
          <w:iCs/>
          <w:sz w:val="16"/>
          <w:szCs w:val="18"/>
        </w:rPr>
        <w:t>é</w:t>
      </w:r>
      <w:r>
        <w:rPr>
          <w:rFonts w:ascii="Marianne" w:hAnsi="Marianne" w:cs="Arial"/>
          <w:b w:val="0"/>
          <w:bCs w:val="0"/>
          <w:iCs/>
          <w:sz w:val="16"/>
          <w:szCs w:val="18"/>
        </w:rPr>
        <w:t>s publics, la simple indication de la référence à cet avis est suffisante.)</w:t>
      </w:r>
    </w:p>
    <w:p w:rsidR="00885FED" w:rsidRDefault="00885FED">
      <w:pPr>
        <w:pStyle w:val="Standard"/>
        <w:rPr>
          <w:rFonts w:ascii="Marianne" w:hAnsi="Marianne" w:cs="Arial"/>
        </w:rPr>
      </w:pPr>
    </w:p>
    <w:p w:rsidR="00885FED" w:rsidRDefault="00885FED">
      <w:pPr>
        <w:pStyle w:val="Standard"/>
        <w:rPr>
          <w:rFonts w:ascii="Marianne" w:hAnsi="Marianne" w:cs="Arial"/>
        </w:rPr>
      </w:pPr>
    </w:p>
    <w:p w:rsidR="00885FED" w:rsidRDefault="00FC245E">
      <w:pPr>
        <w:pStyle w:val="Corpsdetexte2"/>
        <w:ind w:firstLine="0"/>
        <w:jc w:val="center"/>
      </w:pPr>
      <w:r>
        <w:rPr>
          <w:rStyle w:val="Accentuation"/>
          <w:rFonts w:ascii="Marianne" w:hAnsi="Marianne"/>
          <w:i w:val="0"/>
          <w:iCs w:val="0"/>
          <w:sz w:val="22"/>
          <w:szCs w:val="22"/>
        </w:rPr>
        <w:t>Ministère de l’Intérieur</w:t>
      </w:r>
    </w:p>
    <w:p w:rsidR="00885FED" w:rsidRDefault="00FC245E">
      <w:pPr>
        <w:pStyle w:val="Corpsdetexte2"/>
        <w:ind w:firstLine="0"/>
        <w:jc w:val="center"/>
      </w:pPr>
      <w:r>
        <w:rPr>
          <w:rStyle w:val="Accentuation"/>
          <w:rFonts w:ascii="Marianne" w:hAnsi="Marianne" w:cs="Arial"/>
          <w:i w:val="0"/>
          <w:iCs w:val="0"/>
          <w:sz w:val="22"/>
          <w:szCs w:val="22"/>
        </w:rPr>
        <w:t>Secrétariat Général</w:t>
      </w:r>
    </w:p>
    <w:p w:rsidR="00885FED" w:rsidRDefault="00FC245E">
      <w:pPr>
        <w:pStyle w:val="Corpsdetexte2"/>
        <w:ind w:firstLine="0"/>
        <w:jc w:val="center"/>
      </w:pPr>
      <w:r>
        <w:rPr>
          <w:rStyle w:val="Accentuation"/>
          <w:rFonts w:ascii="Marianne" w:hAnsi="Marianne" w:cs="Arial"/>
          <w:i w:val="0"/>
          <w:iCs w:val="0"/>
          <w:sz w:val="22"/>
          <w:szCs w:val="22"/>
        </w:rPr>
        <w:t>Direction de l’évaluation de la performance, de l’achat, des finances et de l’immobilier</w:t>
      </w:r>
    </w:p>
    <w:p w:rsidR="00885FED" w:rsidRDefault="00FC245E">
      <w:pPr>
        <w:pStyle w:val="Corpsdetexte2"/>
        <w:ind w:firstLine="0"/>
        <w:jc w:val="center"/>
      </w:pPr>
      <w:r>
        <w:rPr>
          <w:rStyle w:val="Accentuation"/>
          <w:rFonts w:ascii="Marianne" w:hAnsi="Marianne" w:cs="Arial"/>
          <w:i w:val="0"/>
          <w:iCs w:val="0"/>
          <w:sz w:val="22"/>
          <w:szCs w:val="22"/>
        </w:rPr>
        <w:t>Service de l’achat, de l’innovation et de la logistique du ministère de l’intérieur</w:t>
      </w:r>
    </w:p>
    <w:p w:rsidR="00885FED" w:rsidRDefault="00FC245E">
      <w:pPr>
        <w:pStyle w:val="Corpsdetexte2"/>
        <w:ind w:firstLine="0"/>
        <w:jc w:val="center"/>
      </w:pPr>
      <w:r>
        <w:rPr>
          <w:rStyle w:val="Accentuation"/>
          <w:rFonts w:ascii="Marianne" w:hAnsi="Marianne" w:cs="Arial"/>
          <w:i w:val="0"/>
          <w:iCs w:val="0"/>
          <w:sz w:val="22"/>
          <w:szCs w:val="22"/>
        </w:rPr>
        <w:t>Sous-direction de l’achat et du suivi de l’exécution des marchés</w:t>
      </w:r>
    </w:p>
    <w:p w:rsidR="00885FED" w:rsidRDefault="00FC245E">
      <w:pPr>
        <w:pStyle w:val="Corpsdetexte2"/>
        <w:ind w:firstLine="0"/>
        <w:jc w:val="center"/>
      </w:pPr>
      <w:r>
        <w:rPr>
          <w:rStyle w:val="Accentuation"/>
          <w:rFonts w:ascii="Marianne" w:hAnsi="Marianne" w:cs="Arial"/>
          <w:i w:val="0"/>
          <w:iCs w:val="0"/>
          <w:sz w:val="22"/>
          <w:szCs w:val="22"/>
        </w:rPr>
        <w:t>Bureau des marchés des équipements et des matériels</w:t>
      </w:r>
    </w:p>
    <w:p w:rsidR="00885FED" w:rsidRDefault="00FC245E">
      <w:pPr>
        <w:pStyle w:val="Corpsdetexte2"/>
        <w:ind w:firstLine="0"/>
        <w:jc w:val="center"/>
      </w:pPr>
      <w:r>
        <w:rPr>
          <w:rStyle w:val="Accentuation"/>
          <w:rFonts w:ascii="Marianne" w:hAnsi="Marianne"/>
          <w:i w:val="0"/>
          <w:iCs w:val="0"/>
          <w:sz w:val="22"/>
          <w:szCs w:val="22"/>
        </w:rPr>
        <w:t>8 place Beauvau - 75800 PARIS Cedex 08</w:t>
      </w:r>
    </w:p>
    <w:p w:rsidR="00885FED" w:rsidRDefault="00885FED">
      <w:pPr>
        <w:pStyle w:val="Standard"/>
        <w:rPr>
          <w:rFonts w:ascii="Marianne" w:hAnsi="Marianne" w:cs="Arial"/>
        </w:rPr>
      </w:pPr>
    </w:p>
    <w:p w:rsidR="00885FED" w:rsidRDefault="00885FED">
      <w:pPr>
        <w:pStyle w:val="Standard"/>
        <w:rPr>
          <w:rFonts w:ascii="Marianne" w:hAnsi="Marianne" w:cs="Arial"/>
        </w:rPr>
      </w:pPr>
    </w:p>
    <w:p w:rsidR="00885FED" w:rsidRDefault="00885FED">
      <w:pPr>
        <w:pStyle w:val="Standard"/>
        <w:rPr>
          <w:rFonts w:ascii="Marianne" w:hAnsi="Marianne" w:cs="Arial"/>
          <w:b/>
          <w:bCs/>
        </w:rPr>
      </w:pPr>
    </w:p>
    <w:tbl>
      <w:tblPr>
        <w:tblW w:w="10205" w:type="dxa"/>
        <w:tblLayout w:type="fixed"/>
        <w:tblCellMar>
          <w:left w:w="10" w:type="dxa"/>
          <w:right w:w="10" w:type="dxa"/>
        </w:tblCellMar>
        <w:tblLook w:val="0000" w:firstRow="0" w:lastRow="0" w:firstColumn="0" w:lastColumn="0" w:noHBand="0" w:noVBand="0"/>
      </w:tblPr>
      <w:tblGrid>
        <w:gridCol w:w="10205"/>
      </w:tblGrid>
      <w:tr w:rsidR="00885FED">
        <w:tc>
          <w:tcPr>
            <w:tcW w:w="10205" w:type="dxa"/>
            <w:shd w:val="clear" w:color="auto" w:fill="66CCFF"/>
            <w:tcMar>
              <w:top w:w="0" w:type="dxa"/>
              <w:left w:w="71" w:type="dxa"/>
              <w:bottom w:w="0" w:type="dxa"/>
              <w:right w:w="71" w:type="dxa"/>
            </w:tcMar>
          </w:tcPr>
          <w:p w:rsidR="00885FED" w:rsidRDefault="00FC245E">
            <w:pPr>
              <w:pStyle w:val="Standard"/>
              <w:tabs>
                <w:tab w:val="left" w:pos="-142"/>
                <w:tab w:val="left" w:pos="4111"/>
              </w:tabs>
              <w:jc w:val="both"/>
              <w:rPr>
                <w:rFonts w:ascii="Marianne" w:hAnsi="Marianne" w:cs="Arial"/>
                <w:b/>
                <w:bCs/>
                <w:sz w:val="22"/>
                <w:szCs w:val="22"/>
              </w:rPr>
            </w:pPr>
            <w:r>
              <w:rPr>
                <w:rFonts w:ascii="Marianne" w:hAnsi="Marianne" w:cs="Arial"/>
                <w:b/>
                <w:bCs/>
                <w:sz w:val="22"/>
                <w:szCs w:val="22"/>
              </w:rPr>
              <w:t>B - Objet de la consultation</w:t>
            </w:r>
          </w:p>
        </w:tc>
      </w:tr>
    </w:tbl>
    <w:p w:rsidR="00885FED" w:rsidRDefault="00FC245E">
      <w:pPr>
        <w:pStyle w:val="fcase1ertab"/>
        <w:tabs>
          <w:tab w:val="clear" w:pos="1106"/>
          <w:tab w:val="left" w:pos="0"/>
        </w:tabs>
        <w:spacing w:before="120"/>
        <w:ind w:left="0" w:firstLine="0"/>
      </w:pPr>
      <w:r>
        <w:rPr>
          <w:rFonts w:ascii="Marianne" w:hAnsi="Marianne" w:cs="Arial"/>
          <w:sz w:val="16"/>
          <w:szCs w:val="16"/>
        </w:rPr>
        <w:t>(</w:t>
      </w:r>
      <w:r>
        <w:rPr>
          <w:rFonts w:ascii="Marianne" w:hAnsi="Marianne" w:cs="Arial"/>
          <w:bCs/>
          <w:iCs/>
          <w:sz w:val="16"/>
          <w:szCs w:val="16"/>
        </w:rPr>
        <w:t>Reprendre le contenu de la mention figurant dans l’avis d’appel à la concurrence ou l’invitation à confirmer l’intérêt</w:t>
      </w:r>
      <w:r>
        <w:rPr>
          <w:rFonts w:ascii="Calibri" w:hAnsi="Calibri" w:cs="Calibri"/>
          <w:bCs/>
          <w:iCs/>
          <w:sz w:val="16"/>
          <w:szCs w:val="16"/>
        </w:rPr>
        <w:t> </w:t>
      </w:r>
      <w:r>
        <w:rPr>
          <w:rFonts w:ascii="Marianne" w:hAnsi="Marianne" w:cs="Arial"/>
          <w:bCs/>
          <w:iCs/>
          <w:sz w:val="16"/>
          <w:szCs w:val="16"/>
        </w:rPr>
        <w:t>; en cas de publication d</w:t>
      </w:r>
      <w:r>
        <w:rPr>
          <w:rFonts w:ascii="Marianne" w:hAnsi="Marianne" w:cs="Marianne"/>
          <w:bCs/>
          <w:iCs/>
          <w:sz w:val="16"/>
          <w:szCs w:val="16"/>
        </w:rPr>
        <w:t>’</w:t>
      </w:r>
      <w:r>
        <w:rPr>
          <w:rFonts w:ascii="Marianne" w:hAnsi="Marianne" w:cs="Arial"/>
          <w:bCs/>
          <w:iCs/>
          <w:sz w:val="16"/>
          <w:szCs w:val="16"/>
        </w:rPr>
        <w:t>une annonce au Journal officiel de l</w:t>
      </w:r>
      <w:r>
        <w:rPr>
          <w:rFonts w:ascii="Marianne" w:hAnsi="Marianne" w:cs="Marianne"/>
          <w:bCs/>
          <w:iCs/>
          <w:sz w:val="16"/>
          <w:szCs w:val="16"/>
        </w:rPr>
        <w:t>’</w:t>
      </w:r>
      <w:r>
        <w:rPr>
          <w:rFonts w:ascii="Marianne" w:hAnsi="Marianne" w:cs="Arial"/>
          <w:bCs/>
          <w:iCs/>
          <w:sz w:val="16"/>
          <w:szCs w:val="16"/>
        </w:rPr>
        <w:t>Union europ</w:t>
      </w:r>
      <w:r>
        <w:rPr>
          <w:rFonts w:ascii="Marianne" w:hAnsi="Marianne" w:cs="Marianne"/>
          <w:bCs/>
          <w:iCs/>
          <w:sz w:val="16"/>
          <w:szCs w:val="16"/>
        </w:rPr>
        <w:t>é</w:t>
      </w:r>
      <w:r>
        <w:rPr>
          <w:rFonts w:ascii="Marianne" w:hAnsi="Marianne" w:cs="Arial"/>
          <w:bCs/>
          <w:iCs/>
          <w:sz w:val="16"/>
          <w:szCs w:val="16"/>
        </w:rPr>
        <w:t>enne ou au Bulletin officiel des annonces de march</w:t>
      </w:r>
      <w:r>
        <w:rPr>
          <w:rFonts w:ascii="Marianne" w:hAnsi="Marianne" w:cs="Marianne"/>
          <w:bCs/>
          <w:iCs/>
          <w:sz w:val="16"/>
          <w:szCs w:val="16"/>
        </w:rPr>
        <w:t>é</w:t>
      </w:r>
      <w:r>
        <w:rPr>
          <w:rFonts w:ascii="Marianne" w:hAnsi="Marianne" w:cs="Arial"/>
          <w:bCs/>
          <w:iCs/>
          <w:sz w:val="16"/>
          <w:szCs w:val="16"/>
        </w:rPr>
        <w:t>s publics, la simple indication de la r</w:t>
      </w:r>
      <w:r>
        <w:rPr>
          <w:rFonts w:ascii="Marianne" w:hAnsi="Marianne" w:cs="Marianne"/>
          <w:bCs/>
          <w:iCs/>
          <w:sz w:val="16"/>
          <w:szCs w:val="16"/>
        </w:rPr>
        <w:t>é</w:t>
      </w:r>
      <w:r>
        <w:rPr>
          <w:rFonts w:ascii="Marianne" w:hAnsi="Marianne" w:cs="Arial"/>
          <w:bCs/>
          <w:iCs/>
          <w:sz w:val="16"/>
          <w:szCs w:val="16"/>
        </w:rPr>
        <w:t>f</w:t>
      </w:r>
      <w:r>
        <w:rPr>
          <w:rFonts w:ascii="Marianne" w:hAnsi="Marianne" w:cs="Marianne"/>
          <w:bCs/>
          <w:iCs/>
          <w:sz w:val="16"/>
          <w:szCs w:val="16"/>
        </w:rPr>
        <w:t>é</w:t>
      </w:r>
      <w:r>
        <w:rPr>
          <w:rFonts w:ascii="Marianne" w:hAnsi="Marianne" w:cs="Arial"/>
          <w:bCs/>
          <w:iCs/>
          <w:sz w:val="16"/>
          <w:szCs w:val="16"/>
        </w:rPr>
        <w:t>rence à cet avis est suffisante</w:t>
      </w:r>
      <w:r>
        <w:rPr>
          <w:rFonts w:ascii="Calibri" w:hAnsi="Calibri" w:cs="Calibri"/>
          <w:bCs/>
          <w:iCs/>
          <w:sz w:val="16"/>
          <w:szCs w:val="16"/>
        </w:rPr>
        <w:t> </w:t>
      </w:r>
      <w:r>
        <w:rPr>
          <w:rFonts w:ascii="Marianne" w:hAnsi="Marianne" w:cs="Arial"/>
          <w:bCs/>
          <w:iCs/>
          <w:sz w:val="16"/>
          <w:szCs w:val="16"/>
        </w:rPr>
        <w:t>; dans tous les cas, l</w:t>
      </w:r>
      <w:r>
        <w:rPr>
          <w:rFonts w:ascii="Marianne" w:hAnsi="Marianne" w:cs="Marianne"/>
          <w:bCs/>
          <w:iCs/>
          <w:sz w:val="16"/>
          <w:szCs w:val="16"/>
        </w:rPr>
        <w:t>’</w:t>
      </w:r>
      <w:r>
        <w:rPr>
          <w:rFonts w:ascii="Marianne" w:hAnsi="Marianne" w:cs="Arial"/>
          <w:bCs/>
          <w:iCs/>
          <w:sz w:val="16"/>
          <w:szCs w:val="16"/>
        </w:rPr>
        <w:t>indication du num</w:t>
      </w:r>
      <w:r>
        <w:rPr>
          <w:rFonts w:ascii="Marianne" w:hAnsi="Marianne" w:cs="Marianne"/>
          <w:bCs/>
          <w:iCs/>
          <w:sz w:val="16"/>
          <w:szCs w:val="16"/>
        </w:rPr>
        <w:t>é</w:t>
      </w:r>
      <w:r>
        <w:rPr>
          <w:rFonts w:ascii="Marianne" w:hAnsi="Marianne" w:cs="Arial"/>
          <w:bCs/>
          <w:iCs/>
          <w:sz w:val="16"/>
          <w:szCs w:val="16"/>
        </w:rPr>
        <w:t>ro de r</w:t>
      </w:r>
      <w:r>
        <w:rPr>
          <w:rFonts w:ascii="Marianne" w:hAnsi="Marianne" w:cs="Marianne"/>
          <w:bCs/>
          <w:iCs/>
          <w:sz w:val="16"/>
          <w:szCs w:val="16"/>
        </w:rPr>
        <w:t>é</w:t>
      </w:r>
      <w:r>
        <w:rPr>
          <w:rFonts w:ascii="Marianne" w:hAnsi="Marianne" w:cs="Arial"/>
          <w:bCs/>
          <w:iCs/>
          <w:sz w:val="16"/>
          <w:szCs w:val="16"/>
        </w:rPr>
        <w:t>f</w:t>
      </w:r>
      <w:r>
        <w:rPr>
          <w:rFonts w:ascii="Marianne" w:hAnsi="Marianne" w:cs="Marianne"/>
          <w:bCs/>
          <w:iCs/>
          <w:sz w:val="16"/>
          <w:szCs w:val="16"/>
        </w:rPr>
        <w:t>é</w:t>
      </w:r>
      <w:r>
        <w:rPr>
          <w:rFonts w:ascii="Marianne" w:hAnsi="Marianne" w:cs="Arial"/>
          <w:bCs/>
          <w:iCs/>
          <w:sz w:val="16"/>
          <w:szCs w:val="16"/>
        </w:rPr>
        <w:t>rence attribu</w:t>
      </w:r>
      <w:r>
        <w:rPr>
          <w:rFonts w:ascii="Marianne" w:hAnsi="Marianne" w:cs="Marianne"/>
          <w:bCs/>
          <w:iCs/>
          <w:sz w:val="16"/>
          <w:szCs w:val="16"/>
        </w:rPr>
        <w:t>é</w:t>
      </w:r>
      <w:r>
        <w:rPr>
          <w:rFonts w:ascii="Marianne" w:hAnsi="Marianne" w:cs="Arial"/>
          <w:bCs/>
          <w:iCs/>
          <w:sz w:val="16"/>
          <w:szCs w:val="16"/>
        </w:rPr>
        <w:t xml:space="preserve"> au dossier par l</w:t>
      </w:r>
      <w:r>
        <w:rPr>
          <w:rFonts w:ascii="Marianne" w:hAnsi="Marianne" w:cs="Marianne"/>
          <w:bCs/>
          <w:iCs/>
          <w:sz w:val="16"/>
          <w:szCs w:val="16"/>
        </w:rPr>
        <w:t>’</w:t>
      </w:r>
      <w:r>
        <w:rPr>
          <w:rFonts w:ascii="Marianne" w:hAnsi="Marianne" w:cs="Arial"/>
          <w:bCs/>
          <w:iCs/>
          <w:sz w:val="16"/>
          <w:szCs w:val="16"/>
        </w:rPr>
        <w:t xml:space="preserve">acheteur est </w:t>
      </w:r>
      <w:r>
        <w:rPr>
          <w:rFonts w:ascii="Marianne" w:hAnsi="Marianne" w:cs="Marianne"/>
          <w:bCs/>
          <w:iCs/>
          <w:sz w:val="16"/>
          <w:szCs w:val="16"/>
        </w:rPr>
        <w:t>é</w:t>
      </w:r>
      <w:r>
        <w:rPr>
          <w:rFonts w:ascii="Marianne" w:hAnsi="Marianne" w:cs="Arial"/>
          <w:bCs/>
          <w:iCs/>
          <w:sz w:val="16"/>
          <w:szCs w:val="16"/>
        </w:rPr>
        <w:t>galement une information suffisante</w:t>
      </w:r>
      <w:r>
        <w:rPr>
          <w:rFonts w:ascii="Calibri" w:hAnsi="Calibri" w:cs="Calibri"/>
          <w:bCs/>
          <w:iCs/>
          <w:sz w:val="16"/>
          <w:szCs w:val="16"/>
        </w:rPr>
        <w:t> </w:t>
      </w:r>
      <w:r>
        <w:rPr>
          <w:rFonts w:ascii="Marianne" w:hAnsi="Marianne" w:cs="Arial"/>
          <w:bCs/>
          <w:iCs/>
          <w:sz w:val="16"/>
          <w:szCs w:val="16"/>
        </w:rPr>
        <w:t xml:space="preserve">; </w:t>
      </w:r>
      <w:r>
        <w:rPr>
          <w:rFonts w:ascii="Marianne" w:hAnsi="Marianne" w:cs="Arial"/>
          <w:b/>
          <w:bCs/>
          <w:iCs/>
          <w:sz w:val="16"/>
          <w:szCs w:val="16"/>
        </w:rPr>
        <w:t>toutefois</w:t>
      </w:r>
      <w:r>
        <w:rPr>
          <w:rFonts w:ascii="Marianne" w:hAnsi="Marianne" w:cs="Arial"/>
          <w:bCs/>
          <w:iCs/>
          <w:sz w:val="16"/>
          <w:szCs w:val="16"/>
        </w:rPr>
        <w:t>, en cas d’allotissement, identifier également le ou les lots concernés par cette candidature.</w:t>
      </w:r>
      <w:r>
        <w:rPr>
          <w:rFonts w:ascii="Marianne" w:hAnsi="Marianne" w:cs="Arial"/>
          <w:sz w:val="16"/>
          <w:szCs w:val="16"/>
        </w:rPr>
        <w:t>)</w:t>
      </w:r>
    </w:p>
    <w:p w:rsidR="00885FED" w:rsidRDefault="00885FED">
      <w:pPr>
        <w:pStyle w:val="Standard"/>
        <w:rPr>
          <w:rFonts w:ascii="Marianne" w:hAnsi="Marianne" w:cs="Arial"/>
        </w:rPr>
      </w:pPr>
      <w:bookmarkStart w:id="0" w:name="_GoBack"/>
      <w:bookmarkEnd w:id="0"/>
    </w:p>
    <w:p w:rsidR="00885FED" w:rsidRDefault="00885FED">
      <w:pPr>
        <w:pStyle w:val="Standard"/>
        <w:rPr>
          <w:rFonts w:ascii="Marianne" w:hAnsi="Marianne" w:cs="Arial"/>
        </w:rPr>
      </w:pPr>
    </w:p>
    <w:p w:rsidR="00885FED" w:rsidRDefault="00FC245E">
      <w:pPr>
        <w:pStyle w:val="Textbody"/>
        <w:tabs>
          <w:tab w:val="left" w:pos="851"/>
        </w:tabs>
        <w:suppressAutoHyphens w:val="0"/>
      </w:pPr>
      <w:r>
        <w:rPr>
          <w:rStyle w:val="Accentuation"/>
          <w:rFonts w:ascii="Marianne" w:hAnsi="Marianne"/>
          <w:sz w:val="22"/>
          <w:szCs w:val="22"/>
        </w:rPr>
        <w:t xml:space="preserve">Acquisition de </w:t>
      </w:r>
      <w:r w:rsidR="008639A7">
        <w:rPr>
          <w:rStyle w:val="Accentuation"/>
          <w:rFonts w:ascii="Marianne" w:hAnsi="Marianne"/>
          <w:sz w:val="22"/>
          <w:szCs w:val="22"/>
        </w:rPr>
        <w:t xml:space="preserve">cinémomètres à mesure dans l’axe et matériels connexes, au profit de la gendarmerie et la police nationale. </w:t>
      </w:r>
    </w:p>
    <w:p w:rsidR="00885FED" w:rsidRDefault="00885FED">
      <w:pPr>
        <w:pageBreakBefore/>
      </w:pPr>
    </w:p>
    <w:tbl>
      <w:tblPr>
        <w:tblW w:w="10205" w:type="dxa"/>
        <w:tblLayout w:type="fixed"/>
        <w:tblCellMar>
          <w:left w:w="10" w:type="dxa"/>
          <w:right w:w="10" w:type="dxa"/>
        </w:tblCellMar>
        <w:tblLook w:val="0000" w:firstRow="0" w:lastRow="0" w:firstColumn="0" w:lastColumn="0" w:noHBand="0" w:noVBand="0"/>
      </w:tblPr>
      <w:tblGrid>
        <w:gridCol w:w="10205"/>
      </w:tblGrid>
      <w:tr w:rsidR="00885FED">
        <w:tc>
          <w:tcPr>
            <w:tcW w:w="10205" w:type="dxa"/>
            <w:shd w:val="clear" w:color="auto" w:fill="66CCFF"/>
            <w:tcMar>
              <w:top w:w="0" w:type="dxa"/>
              <w:left w:w="71" w:type="dxa"/>
              <w:bottom w:w="0" w:type="dxa"/>
              <w:right w:w="71" w:type="dxa"/>
            </w:tcMar>
          </w:tcPr>
          <w:p w:rsidR="00885FED" w:rsidRDefault="00FC245E">
            <w:pPr>
              <w:pStyle w:val="Standard"/>
              <w:tabs>
                <w:tab w:val="left" w:pos="-142"/>
                <w:tab w:val="left" w:pos="4111"/>
              </w:tabs>
              <w:jc w:val="both"/>
              <w:rPr>
                <w:rFonts w:ascii="Marianne" w:hAnsi="Marianne" w:cs="Arial"/>
                <w:b/>
                <w:bCs/>
                <w:sz w:val="22"/>
                <w:szCs w:val="22"/>
              </w:rPr>
            </w:pPr>
            <w:r>
              <w:rPr>
                <w:rFonts w:ascii="Marianne" w:hAnsi="Marianne" w:cs="Arial"/>
                <w:b/>
                <w:bCs/>
                <w:sz w:val="22"/>
                <w:szCs w:val="22"/>
              </w:rPr>
              <w:t>C - Identification du candidat individuel ou du membre du groupement</w:t>
            </w:r>
          </w:p>
        </w:tc>
      </w:tr>
    </w:tbl>
    <w:p w:rsidR="00885FED" w:rsidRDefault="00885FED">
      <w:pPr>
        <w:pStyle w:val="Titre9"/>
        <w:ind w:left="0"/>
        <w:rPr>
          <w:rFonts w:ascii="Marianne" w:hAnsi="Marianne"/>
          <w:i w:val="0"/>
          <w:sz w:val="20"/>
        </w:rPr>
      </w:pPr>
    </w:p>
    <w:p w:rsidR="00885FED" w:rsidRDefault="00FC245E">
      <w:pPr>
        <w:pStyle w:val="Titre9"/>
        <w:ind w:left="0"/>
        <w:rPr>
          <w:rFonts w:ascii="Marianne" w:hAnsi="Marianne"/>
          <w:b/>
          <w:bCs/>
          <w:i w:val="0"/>
          <w:iCs w:val="0"/>
          <w:sz w:val="22"/>
          <w:szCs w:val="22"/>
        </w:rPr>
      </w:pPr>
      <w:r>
        <w:rPr>
          <w:rFonts w:ascii="Marianne" w:hAnsi="Marianne"/>
          <w:b/>
          <w:bCs/>
          <w:i w:val="0"/>
          <w:iCs w:val="0"/>
          <w:sz w:val="22"/>
          <w:szCs w:val="22"/>
        </w:rPr>
        <w:t>C1 - Cas général</w:t>
      </w:r>
    </w:p>
    <w:p w:rsidR="00885FED" w:rsidRDefault="00885FED">
      <w:pPr>
        <w:pStyle w:val="Titre9"/>
        <w:tabs>
          <w:tab w:val="clear" w:pos="567"/>
          <w:tab w:val="left" w:pos="0"/>
        </w:tabs>
        <w:ind w:left="0"/>
        <w:jc w:val="both"/>
        <w:rPr>
          <w:rFonts w:ascii="Marianne" w:hAnsi="Marianne"/>
          <w:i w:val="0"/>
          <w:iCs w:val="0"/>
          <w:sz w:val="20"/>
          <w:szCs w:val="20"/>
        </w:rPr>
      </w:pPr>
    </w:p>
    <w:p w:rsidR="00885FED" w:rsidRDefault="00FC245E">
      <w:pPr>
        <w:pStyle w:val="Titre9"/>
        <w:tabs>
          <w:tab w:val="clear" w:pos="567"/>
          <w:tab w:val="left" w:pos="0"/>
        </w:tabs>
        <w:ind w:left="0"/>
        <w:jc w:val="both"/>
      </w:pPr>
      <w:r>
        <w:rPr>
          <w:rFonts w:ascii="Marianne" w:eastAsia="Wingdings" w:hAnsi="Marianne" w:cs="Wingdings"/>
          <w:b/>
          <w:i w:val="0"/>
          <w:color w:val="66CCFF"/>
          <w:spacing w:val="-10"/>
          <w:position w:val="-1"/>
          <w:sz w:val="20"/>
          <w:szCs w:val="20"/>
        </w:rPr>
        <w:t></w:t>
      </w:r>
      <w:r>
        <w:rPr>
          <w:rFonts w:ascii="Calibri" w:hAnsi="Calibri" w:cs="Calibri"/>
          <w:i w:val="0"/>
          <w:color w:val="66CCFF"/>
          <w:spacing w:val="-10"/>
          <w:position w:val="-1"/>
          <w:sz w:val="20"/>
          <w:szCs w:val="20"/>
        </w:rPr>
        <w:t> </w:t>
      </w:r>
      <w:r>
        <w:rPr>
          <w:rFonts w:ascii="Marianne" w:hAnsi="Marianne"/>
          <w:i w:val="0"/>
          <w:sz w:val="20"/>
          <w:szCs w:val="20"/>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 issu d’un répertoire figurant dans la liste des </w:t>
      </w:r>
      <w:hyperlink r:id="rId19" w:history="1">
        <w:r>
          <w:rPr>
            <w:rStyle w:val="Internetlink"/>
            <w:rFonts w:ascii="Marianne" w:hAnsi="Marianne"/>
            <w:i w:val="0"/>
            <w:sz w:val="20"/>
            <w:szCs w:val="20"/>
          </w:rPr>
          <w:t>ICD</w:t>
        </w:r>
      </w:hyperlink>
      <w:r>
        <w:rPr>
          <w:rFonts w:ascii="Marianne" w:hAnsi="Marianne"/>
          <w:i w:val="0"/>
          <w:sz w:val="20"/>
          <w:szCs w:val="20"/>
        </w:rPr>
        <w:t xml:space="preserve"> :</w:t>
      </w:r>
    </w:p>
    <w:p w:rsidR="00885FED" w:rsidRDefault="00885FED">
      <w:pPr>
        <w:pStyle w:val="Standard"/>
        <w:jc w:val="both"/>
        <w:rPr>
          <w:rFonts w:ascii="Marianne" w:hAnsi="Marianne" w:cs="Arial"/>
        </w:rPr>
      </w:pPr>
    </w:p>
    <w:p w:rsidR="00885FED" w:rsidRDefault="00FC245E">
      <w:pPr>
        <w:pStyle w:val="Titre9"/>
        <w:jc w:val="both"/>
      </w:pPr>
      <w:r>
        <w:rPr>
          <w:rFonts w:ascii="Marianne" w:eastAsia="Wingdings" w:hAnsi="Marianne" w:cs="Wingdings"/>
          <w:i w:val="0"/>
          <w:color w:val="66CCFF"/>
          <w:spacing w:val="-10"/>
          <w:position w:val="-1"/>
          <w:sz w:val="20"/>
          <w:szCs w:val="20"/>
        </w:rPr>
        <w:t></w:t>
      </w:r>
      <w:r>
        <w:rPr>
          <w:rFonts w:ascii="Calibri" w:hAnsi="Calibri" w:cs="Calibri"/>
          <w:i w:val="0"/>
          <w:spacing w:val="-10"/>
          <w:position w:val="-1"/>
          <w:sz w:val="20"/>
          <w:szCs w:val="20"/>
        </w:rPr>
        <w:t> </w:t>
      </w:r>
      <w:r>
        <w:rPr>
          <w:rFonts w:ascii="Marianne" w:hAnsi="Marianne"/>
          <w:i w:val="0"/>
          <w:sz w:val="20"/>
          <w:szCs w:val="20"/>
        </w:rPr>
        <w:t>Nom commercial et dénomination sociale de l’unité ou de l’établissement qui exécutera la prestation</w:t>
      </w:r>
      <w:r>
        <w:rPr>
          <w:rFonts w:ascii="Calibri" w:hAnsi="Calibri" w:cs="Calibri"/>
          <w:i w:val="0"/>
          <w:sz w:val="20"/>
          <w:szCs w:val="20"/>
        </w:rPr>
        <w:t> </w:t>
      </w:r>
      <w:r>
        <w:rPr>
          <w:rFonts w:ascii="Marianne" w:hAnsi="Marianne"/>
          <w:i w:val="0"/>
          <w:sz w:val="20"/>
          <w:szCs w:val="20"/>
        </w:rPr>
        <w:t>:</w:t>
      </w:r>
    </w:p>
    <w:p w:rsidR="00885FED" w:rsidRDefault="00885FED">
      <w:pPr>
        <w:pStyle w:val="Standard"/>
        <w:ind w:left="624"/>
        <w:rPr>
          <w:rFonts w:ascii="Marianne" w:hAnsi="Marianne"/>
        </w:rPr>
      </w:pPr>
    </w:p>
    <w:p w:rsidR="00885FED" w:rsidRDefault="00885FED">
      <w:pPr>
        <w:pStyle w:val="Standard"/>
        <w:ind w:left="624"/>
        <w:rPr>
          <w:rFonts w:ascii="Marianne" w:hAnsi="Marianne"/>
        </w:rPr>
      </w:pPr>
    </w:p>
    <w:p w:rsidR="00885FED" w:rsidRDefault="00885FED">
      <w:pPr>
        <w:pStyle w:val="Standard"/>
        <w:ind w:left="624"/>
        <w:rPr>
          <w:rFonts w:ascii="Marianne" w:hAnsi="Marianne"/>
        </w:rPr>
      </w:pPr>
    </w:p>
    <w:p w:rsidR="00885FED" w:rsidRDefault="00FC245E">
      <w:pPr>
        <w:pStyle w:val="Titre9"/>
        <w:jc w:val="both"/>
      </w:pPr>
      <w:r>
        <w:rPr>
          <w:rFonts w:ascii="Marianne" w:eastAsia="Wingdings" w:hAnsi="Marianne" w:cs="Wingdings"/>
          <w:i w:val="0"/>
          <w:color w:val="66CCFF"/>
          <w:spacing w:val="-10"/>
          <w:position w:val="-1"/>
          <w:sz w:val="20"/>
          <w:szCs w:val="20"/>
        </w:rPr>
        <w:t></w:t>
      </w:r>
      <w:r>
        <w:rPr>
          <w:rFonts w:ascii="Marianne" w:eastAsia="Wingdings" w:hAnsi="Marianne" w:cs="Wingdings"/>
          <w:i w:val="0"/>
          <w:color w:val="66CCFF"/>
          <w:spacing w:val="-10"/>
          <w:position w:val="-1"/>
          <w:sz w:val="20"/>
          <w:szCs w:val="20"/>
        </w:rPr>
        <w:t></w:t>
      </w:r>
      <w:r>
        <w:rPr>
          <w:rFonts w:ascii="Marianne" w:hAnsi="Marianne"/>
          <w:i w:val="0"/>
          <w:sz w:val="20"/>
          <w:szCs w:val="20"/>
        </w:rPr>
        <w:t>Adresses postale et du siège social (si elle est différente de l’adresse postale)</w:t>
      </w:r>
      <w:r>
        <w:rPr>
          <w:rFonts w:ascii="Calibri" w:hAnsi="Calibri" w:cs="Calibri"/>
          <w:i w:val="0"/>
          <w:sz w:val="20"/>
          <w:szCs w:val="20"/>
        </w:rPr>
        <w:t> </w:t>
      </w:r>
      <w:r>
        <w:rPr>
          <w:rFonts w:ascii="Marianne" w:hAnsi="Marianne"/>
          <w:i w:val="0"/>
          <w:sz w:val="20"/>
          <w:szCs w:val="20"/>
        </w:rPr>
        <w:t>:</w:t>
      </w:r>
    </w:p>
    <w:p w:rsidR="00885FED" w:rsidRDefault="00885FED">
      <w:pPr>
        <w:pStyle w:val="Standard"/>
        <w:ind w:left="624"/>
        <w:rPr>
          <w:rFonts w:ascii="Marianne" w:hAnsi="Marianne"/>
        </w:rPr>
      </w:pPr>
    </w:p>
    <w:p w:rsidR="00885FED" w:rsidRDefault="00885FED">
      <w:pPr>
        <w:pStyle w:val="Standard"/>
        <w:ind w:left="624"/>
        <w:rPr>
          <w:rFonts w:ascii="Marianne" w:hAnsi="Marianne"/>
        </w:rPr>
      </w:pPr>
    </w:p>
    <w:p w:rsidR="00885FED" w:rsidRDefault="00885FED">
      <w:pPr>
        <w:pStyle w:val="Standard"/>
        <w:ind w:left="624"/>
        <w:rPr>
          <w:rFonts w:ascii="Marianne" w:hAnsi="Marianne"/>
        </w:rPr>
      </w:pPr>
    </w:p>
    <w:p w:rsidR="00885FED" w:rsidRDefault="00FC245E">
      <w:pPr>
        <w:pStyle w:val="Titre9"/>
        <w:jc w:val="both"/>
      </w:pPr>
      <w:r>
        <w:rPr>
          <w:rFonts w:ascii="Marianne" w:eastAsia="Wingdings" w:hAnsi="Marianne" w:cs="Wingdings"/>
          <w:i w:val="0"/>
          <w:color w:val="66CCFF"/>
          <w:spacing w:val="-10"/>
          <w:position w:val="-1"/>
          <w:sz w:val="20"/>
          <w:szCs w:val="20"/>
        </w:rPr>
        <w:t></w:t>
      </w:r>
      <w:r>
        <w:rPr>
          <w:rFonts w:ascii="Marianne" w:eastAsia="Wingdings" w:hAnsi="Marianne" w:cs="Wingdings"/>
          <w:i w:val="0"/>
          <w:color w:val="66CCFF"/>
          <w:spacing w:val="-10"/>
          <w:position w:val="-1"/>
          <w:sz w:val="20"/>
          <w:szCs w:val="20"/>
        </w:rPr>
        <w:t></w:t>
      </w:r>
      <w:r>
        <w:rPr>
          <w:rFonts w:ascii="Marianne" w:hAnsi="Marianne"/>
          <w:i w:val="0"/>
          <w:sz w:val="20"/>
          <w:szCs w:val="20"/>
        </w:rPr>
        <w:t>Adresse électronique</w:t>
      </w:r>
      <w:r>
        <w:rPr>
          <w:rFonts w:ascii="Calibri" w:hAnsi="Calibri" w:cs="Calibri"/>
          <w:i w:val="0"/>
          <w:sz w:val="20"/>
          <w:szCs w:val="20"/>
        </w:rPr>
        <w:t> </w:t>
      </w:r>
      <w:r>
        <w:rPr>
          <w:rFonts w:ascii="Marianne" w:hAnsi="Marianne"/>
          <w:i w:val="0"/>
          <w:sz w:val="20"/>
          <w:szCs w:val="20"/>
        </w:rPr>
        <w:t>:</w:t>
      </w:r>
    </w:p>
    <w:p w:rsidR="00885FED" w:rsidRDefault="00885FED">
      <w:pPr>
        <w:pStyle w:val="Standard"/>
        <w:ind w:left="624"/>
        <w:rPr>
          <w:rFonts w:ascii="Marianne" w:hAnsi="Marianne"/>
        </w:rPr>
      </w:pPr>
    </w:p>
    <w:p w:rsidR="00885FED" w:rsidRDefault="00885FED">
      <w:pPr>
        <w:pStyle w:val="Standard"/>
        <w:ind w:left="624"/>
        <w:rPr>
          <w:rFonts w:ascii="Marianne" w:hAnsi="Marianne"/>
        </w:rPr>
      </w:pPr>
    </w:p>
    <w:p w:rsidR="00885FED" w:rsidRDefault="00885FED">
      <w:pPr>
        <w:pStyle w:val="Standard"/>
        <w:ind w:left="624"/>
        <w:rPr>
          <w:rFonts w:ascii="Marianne" w:hAnsi="Marianne"/>
        </w:rPr>
      </w:pPr>
    </w:p>
    <w:p w:rsidR="00885FED" w:rsidRDefault="00FC245E">
      <w:pPr>
        <w:pStyle w:val="Titre9"/>
        <w:jc w:val="both"/>
      </w:pPr>
      <w:r>
        <w:rPr>
          <w:rFonts w:ascii="Marianne" w:eastAsia="Wingdings" w:hAnsi="Marianne" w:cs="Wingdings"/>
          <w:i w:val="0"/>
          <w:color w:val="66CCFF"/>
          <w:spacing w:val="-10"/>
          <w:position w:val="-1"/>
          <w:sz w:val="20"/>
          <w:szCs w:val="20"/>
        </w:rPr>
        <w:t></w:t>
      </w:r>
      <w:r>
        <w:rPr>
          <w:rFonts w:ascii="Marianne" w:eastAsia="Wingdings" w:hAnsi="Marianne" w:cs="Wingdings"/>
          <w:i w:val="0"/>
          <w:color w:val="66CCFF"/>
          <w:spacing w:val="-10"/>
          <w:position w:val="-1"/>
          <w:sz w:val="20"/>
          <w:szCs w:val="20"/>
        </w:rPr>
        <w:t></w:t>
      </w:r>
      <w:r>
        <w:rPr>
          <w:rFonts w:ascii="Marianne" w:hAnsi="Marianne"/>
          <w:i w:val="0"/>
          <w:sz w:val="20"/>
          <w:szCs w:val="20"/>
        </w:rPr>
        <w:t>Numéros de téléphone et de télécopie</w:t>
      </w:r>
      <w:r>
        <w:rPr>
          <w:rFonts w:ascii="Calibri" w:hAnsi="Calibri" w:cs="Calibri"/>
          <w:i w:val="0"/>
          <w:sz w:val="20"/>
          <w:szCs w:val="20"/>
        </w:rPr>
        <w:t> </w:t>
      </w:r>
      <w:r>
        <w:rPr>
          <w:rFonts w:ascii="Marianne" w:hAnsi="Marianne"/>
          <w:i w:val="0"/>
          <w:sz w:val="20"/>
          <w:szCs w:val="20"/>
        </w:rPr>
        <w:t>:</w:t>
      </w:r>
    </w:p>
    <w:p w:rsidR="00885FED" w:rsidRDefault="00885FED">
      <w:pPr>
        <w:pStyle w:val="Standard"/>
        <w:ind w:left="624"/>
        <w:rPr>
          <w:rFonts w:ascii="Marianne" w:hAnsi="Marianne"/>
        </w:rPr>
      </w:pPr>
    </w:p>
    <w:p w:rsidR="00885FED" w:rsidRDefault="00885FED">
      <w:pPr>
        <w:pStyle w:val="Standard"/>
        <w:ind w:left="624"/>
        <w:rPr>
          <w:rFonts w:ascii="Marianne" w:hAnsi="Marianne"/>
        </w:rPr>
      </w:pPr>
    </w:p>
    <w:p w:rsidR="00885FED" w:rsidRDefault="00885FED">
      <w:pPr>
        <w:pStyle w:val="Standard"/>
        <w:ind w:left="624"/>
        <w:rPr>
          <w:rFonts w:ascii="Marianne" w:hAnsi="Marianne"/>
        </w:rPr>
      </w:pPr>
    </w:p>
    <w:p w:rsidR="00885FED" w:rsidRDefault="00FC245E">
      <w:pPr>
        <w:pStyle w:val="Titre9"/>
        <w:jc w:val="both"/>
      </w:pPr>
      <w:r>
        <w:rPr>
          <w:rFonts w:ascii="Marianne" w:eastAsia="Wingdings" w:hAnsi="Marianne" w:cs="Wingdings"/>
          <w:i w:val="0"/>
          <w:color w:val="66CCFF"/>
          <w:spacing w:val="-10"/>
          <w:position w:val="-1"/>
          <w:sz w:val="20"/>
          <w:szCs w:val="20"/>
        </w:rPr>
        <w:t></w:t>
      </w:r>
      <w:r>
        <w:rPr>
          <w:rFonts w:ascii="Marianne" w:eastAsia="Wingdings" w:hAnsi="Marianne" w:cs="Wingdings"/>
          <w:i w:val="0"/>
          <w:color w:val="66CCFF"/>
          <w:spacing w:val="-10"/>
          <w:position w:val="-1"/>
          <w:sz w:val="20"/>
          <w:szCs w:val="20"/>
        </w:rPr>
        <w:t></w:t>
      </w:r>
      <w:r>
        <w:rPr>
          <w:rFonts w:ascii="Marianne" w:hAnsi="Marianne"/>
          <w:i w:val="0"/>
          <w:sz w:val="20"/>
          <w:szCs w:val="20"/>
        </w:rPr>
        <w:t xml:space="preserve">Numéro SIRET, à défaut, un numéro d’identification européen ou international ou propre au pays d’origine de l’opérateur économique issu d’un répertoire figurant dans la liste des </w:t>
      </w:r>
      <w:hyperlink r:id="rId20" w:history="1">
        <w:r>
          <w:rPr>
            <w:rStyle w:val="Internetlink"/>
            <w:rFonts w:ascii="Marianne" w:hAnsi="Marianne"/>
            <w:i w:val="0"/>
            <w:sz w:val="20"/>
            <w:szCs w:val="20"/>
          </w:rPr>
          <w:t>ICD</w:t>
        </w:r>
      </w:hyperlink>
      <w:r>
        <w:rPr>
          <w:rFonts w:ascii="Calibri" w:hAnsi="Calibri" w:cs="Calibri"/>
          <w:i w:val="0"/>
          <w:sz w:val="20"/>
          <w:szCs w:val="20"/>
        </w:rPr>
        <w:t> </w:t>
      </w:r>
      <w:r>
        <w:rPr>
          <w:rFonts w:ascii="Marianne" w:hAnsi="Marianne"/>
          <w:i w:val="0"/>
          <w:sz w:val="20"/>
          <w:szCs w:val="20"/>
        </w:rPr>
        <w:t>:</w:t>
      </w:r>
    </w:p>
    <w:p w:rsidR="00885FED" w:rsidRDefault="00885FED">
      <w:pPr>
        <w:pStyle w:val="Standard"/>
        <w:ind w:left="624"/>
        <w:rPr>
          <w:rFonts w:ascii="Marianne" w:hAnsi="Marianne"/>
        </w:rPr>
      </w:pPr>
    </w:p>
    <w:p w:rsidR="00885FED" w:rsidRDefault="00885FED">
      <w:pPr>
        <w:pStyle w:val="Standard"/>
        <w:ind w:left="624"/>
        <w:rPr>
          <w:rFonts w:ascii="Marianne" w:hAnsi="Marianne"/>
        </w:rPr>
      </w:pPr>
    </w:p>
    <w:p w:rsidR="00885FED" w:rsidRDefault="00885FED">
      <w:pPr>
        <w:pStyle w:val="Standard"/>
        <w:ind w:left="624"/>
        <w:rPr>
          <w:rFonts w:ascii="Marianne" w:hAnsi="Marianne"/>
        </w:rPr>
      </w:pPr>
    </w:p>
    <w:p w:rsidR="00885FED" w:rsidRDefault="00885FED">
      <w:pPr>
        <w:pStyle w:val="Standard"/>
        <w:rPr>
          <w:rFonts w:ascii="Marianne" w:hAnsi="Marianne"/>
        </w:rPr>
      </w:pPr>
    </w:p>
    <w:p w:rsidR="00885FED" w:rsidRDefault="00885FED">
      <w:pPr>
        <w:pStyle w:val="Standard"/>
        <w:rPr>
          <w:rFonts w:ascii="Marianne" w:hAnsi="Marianne"/>
        </w:rPr>
      </w:pPr>
    </w:p>
    <w:p w:rsidR="00885FED" w:rsidRDefault="00FC245E">
      <w:pPr>
        <w:pStyle w:val="Standard"/>
        <w:jc w:val="both"/>
      </w:pPr>
      <w:r>
        <w:rPr>
          <w:rFonts w:ascii="Marianne" w:eastAsia="Wingdings" w:hAnsi="Marianne" w:cs="Wingdings"/>
          <w:b/>
          <w:color w:val="66CCFF"/>
          <w:spacing w:val="-10"/>
          <w:position w:val="-1"/>
        </w:rPr>
        <w:t></w:t>
      </w:r>
      <w:r>
        <w:rPr>
          <w:rFonts w:ascii="Calibri" w:eastAsia="Arial" w:hAnsi="Calibri" w:cs="Calibri"/>
          <w:spacing w:val="-10"/>
          <w:position w:val="-1"/>
        </w:rPr>
        <w:t> </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rsidR="00885FED" w:rsidRDefault="00885FED">
      <w:pPr>
        <w:pStyle w:val="Standard"/>
        <w:jc w:val="both"/>
        <w:rPr>
          <w:rFonts w:ascii="Marianne" w:hAnsi="Marianne" w:cs="Arial"/>
        </w:rPr>
      </w:pPr>
    </w:p>
    <w:p w:rsidR="00885FED" w:rsidRDefault="00885FED">
      <w:pPr>
        <w:pStyle w:val="Standard"/>
        <w:jc w:val="both"/>
        <w:rPr>
          <w:rFonts w:ascii="Marianne" w:hAnsi="Marianne" w:cs="Arial"/>
        </w:rPr>
      </w:pPr>
    </w:p>
    <w:p w:rsidR="00885FED" w:rsidRDefault="00FC245E">
      <w:pPr>
        <w:pStyle w:val="Standard"/>
        <w:jc w:val="both"/>
      </w:pPr>
      <w:r>
        <w:rPr>
          <w:rFonts w:ascii="Marianne" w:eastAsia="Wingdings" w:hAnsi="Marianne" w:cs="Wingdings"/>
          <w:b/>
          <w:color w:val="66CCFF"/>
          <w:spacing w:val="-10"/>
          <w:position w:val="-1"/>
        </w:rPr>
        <w:t></w:t>
      </w:r>
      <w:r>
        <w:rPr>
          <w:rFonts w:ascii="Calibri" w:eastAsia="Arial" w:hAnsi="Calibri" w:cs="Calibri"/>
          <w:spacing w:val="-10"/>
          <w:position w:val="-1"/>
        </w:rPr>
        <w:t> </w:t>
      </w:r>
      <w:r>
        <w:rPr>
          <w:rFonts w:ascii="Marianne" w:hAnsi="Marianne" w:cs="Arial"/>
        </w:rPr>
        <w:t xml:space="preserve">Le candidat est-il une micro, une petite ou une moyenne entreprise au sens de la </w:t>
      </w:r>
      <w:hyperlink r:id="rId21" w:history="1">
        <w:r>
          <w:rPr>
            <w:rStyle w:val="Internetlink"/>
            <w:rFonts w:ascii="Marianne" w:hAnsi="Marianne" w:cs="Arial"/>
          </w:rPr>
          <w:t>recommandation de la Commission du 6 mai 2003</w:t>
        </w:r>
      </w:hyperlink>
      <w:r>
        <w:rPr>
          <w:rFonts w:ascii="Marianne" w:hAnsi="Marianne" w:cs="Arial"/>
        </w:rPr>
        <w:t xml:space="preserve"> concernant la définition des micro, petites et moyennes entreprises ou un artisan au sens au sens </w:t>
      </w:r>
      <w:hyperlink r:id="rId22" w:history="1">
        <w:r>
          <w:rPr>
            <w:rStyle w:val="Internetlink"/>
            <w:rFonts w:ascii="Marianne" w:hAnsi="Marianne" w:cs="Arial"/>
          </w:rPr>
          <w:t>de l'article 19 de la loi du 5 juillet 1996</w:t>
        </w:r>
      </w:hyperlink>
      <w:r>
        <w:rPr>
          <w:rFonts w:ascii="Marianne" w:hAnsi="Marianne" w:cs="Arial"/>
        </w:rPr>
        <w:t xml:space="preserve"> n°</w:t>
      </w:r>
      <w:r>
        <w:rPr>
          <w:rFonts w:ascii="Calibri" w:hAnsi="Calibri" w:cs="Calibri"/>
        </w:rPr>
        <w:t> </w:t>
      </w:r>
      <w:r>
        <w:rPr>
          <w:rFonts w:ascii="Marianne" w:hAnsi="Marianne" w:cs="Arial"/>
        </w:rPr>
        <w:t>96-603 modifi</w:t>
      </w:r>
      <w:r>
        <w:rPr>
          <w:rFonts w:ascii="Marianne" w:hAnsi="Marianne" w:cs="Marianne"/>
        </w:rPr>
        <w:t>é</w:t>
      </w:r>
      <w:r>
        <w:rPr>
          <w:rFonts w:ascii="Marianne" w:hAnsi="Marianne" w:cs="Arial"/>
        </w:rPr>
        <w:t>e relative au développement et à la promotion du commerce et de l’artisanat (</w:t>
      </w:r>
      <w:hyperlink r:id="rId23" w:history="1">
        <w:r>
          <w:rPr>
            <w:rStyle w:val="Internetlink"/>
            <w:rFonts w:ascii="Marianne" w:hAnsi="Marianne" w:cs="Arial"/>
            <w:color w:val="0070C0"/>
          </w:rPr>
          <w:t>Art.</w:t>
        </w:r>
        <w:r>
          <w:rPr>
            <w:rStyle w:val="Internetlink"/>
            <w:rFonts w:ascii="Calibri" w:hAnsi="Calibri" w:cs="Calibri"/>
            <w:color w:val="0070C0"/>
          </w:rPr>
          <w:t> </w:t>
        </w:r>
        <w:r>
          <w:rPr>
            <w:rStyle w:val="Internetlink"/>
            <w:rFonts w:ascii="Marianne" w:hAnsi="Marianne" w:cs="Arial"/>
            <w:color w:val="0070C0"/>
          </w:rPr>
          <w:t>R.</w:t>
        </w:r>
        <w:r>
          <w:rPr>
            <w:rStyle w:val="Internetlink"/>
            <w:rFonts w:ascii="Calibri" w:hAnsi="Calibri" w:cs="Calibri"/>
            <w:color w:val="0070C0"/>
          </w:rPr>
          <w:t> </w:t>
        </w:r>
        <w:r>
          <w:rPr>
            <w:rStyle w:val="Internetlink"/>
            <w:rFonts w:ascii="Marianne" w:hAnsi="Marianne" w:cs="Arial"/>
            <w:color w:val="0070C0"/>
          </w:rPr>
          <w:t>2151-13</w:t>
        </w:r>
      </w:hyperlink>
      <w:r>
        <w:rPr>
          <w:rFonts w:ascii="Marianne" w:hAnsi="Marianne" w:cs="Arial"/>
        </w:rPr>
        <w:t xml:space="preserve"> et </w:t>
      </w:r>
      <w:hyperlink r:id="rId24" w:history="1">
        <w:r>
          <w:rPr>
            <w:rStyle w:val="Internetlink"/>
            <w:rFonts w:ascii="Marianne" w:hAnsi="Marianne" w:cs="Arial"/>
          </w:rPr>
          <w:t>R.</w:t>
        </w:r>
        <w:r>
          <w:rPr>
            <w:rStyle w:val="Internetlink"/>
            <w:rFonts w:ascii="Calibri" w:hAnsi="Calibri" w:cs="Calibri"/>
          </w:rPr>
          <w:t> </w:t>
        </w:r>
        <w:r>
          <w:rPr>
            <w:rStyle w:val="Internetlink"/>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rsidR="00885FED" w:rsidRDefault="00885FED">
      <w:pPr>
        <w:pStyle w:val="Standard"/>
        <w:jc w:val="both"/>
        <w:rPr>
          <w:rFonts w:ascii="Marianne" w:hAnsi="Marianne" w:cs="Arial"/>
        </w:rPr>
      </w:pPr>
    </w:p>
    <w:p w:rsidR="00885FED" w:rsidRDefault="00FC245E">
      <w:pPr>
        <w:pStyle w:val="Standard"/>
        <w:ind w:left="567"/>
        <w:jc w:val="both"/>
      </w:pPr>
      <w:r>
        <w:rPr>
          <w:rFonts w:ascii="Marianne" w:hAnsi="Marianne" w:cs="Arial"/>
          <w:bCs/>
        </w:rPr>
        <w:t xml:space="preserve"> </w:t>
      </w:r>
      <w:r>
        <w:rPr>
          <w:rFonts w:ascii="Marianne" w:hAnsi="Marianne" w:cs="Arial"/>
        </w:rPr>
        <w:t>Oui</w:t>
      </w:r>
    </w:p>
    <w:p w:rsidR="00885FED" w:rsidRDefault="00885FED">
      <w:pPr>
        <w:pStyle w:val="Standard"/>
        <w:ind w:left="567"/>
        <w:jc w:val="both"/>
        <w:rPr>
          <w:rFonts w:ascii="Marianne" w:hAnsi="Marianne" w:cs="Arial"/>
        </w:rPr>
      </w:pPr>
    </w:p>
    <w:p w:rsidR="00885FED" w:rsidRDefault="00FC245E">
      <w:pPr>
        <w:pStyle w:val="Standard"/>
        <w:ind w:left="567"/>
        <w:jc w:val="both"/>
      </w:pPr>
      <w:r>
        <w:rPr>
          <w:rFonts w:ascii="Marianne" w:hAnsi="Marianne" w:cs="Arial"/>
          <w:bCs/>
        </w:rPr>
        <w:t xml:space="preserve"> </w:t>
      </w:r>
      <w:r>
        <w:rPr>
          <w:rFonts w:ascii="Marianne" w:hAnsi="Marianne" w:cs="Arial"/>
        </w:rPr>
        <w:t>Non.</w:t>
      </w:r>
    </w:p>
    <w:p w:rsidR="00885FED" w:rsidRDefault="00885FED">
      <w:pPr>
        <w:pStyle w:val="Standard"/>
        <w:jc w:val="both"/>
        <w:rPr>
          <w:rFonts w:ascii="Marianne" w:hAnsi="Marianne" w:cs="Arial"/>
        </w:rPr>
      </w:pPr>
    </w:p>
    <w:p w:rsidR="00885FED" w:rsidRDefault="00885FED">
      <w:pPr>
        <w:pStyle w:val="Standard"/>
        <w:jc w:val="both"/>
        <w:rPr>
          <w:rFonts w:ascii="Marianne" w:hAnsi="Marianne" w:cs="Arial"/>
        </w:rPr>
      </w:pPr>
    </w:p>
    <w:p w:rsidR="00885FED" w:rsidRDefault="00885FED">
      <w:pPr>
        <w:pStyle w:val="Standard"/>
        <w:jc w:val="both"/>
        <w:rPr>
          <w:rFonts w:ascii="Marianne" w:hAnsi="Marianne" w:cs="Arial"/>
          <w:b/>
          <w:bCs/>
          <w:sz w:val="22"/>
          <w:szCs w:val="22"/>
        </w:rPr>
      </w:pPr>
    </w:p>
    <w:p w:rsidR="00885FED" w:rsidRDefault="00FC245E">
      <w:pPr>
        <w:pStyle w:val="Standard"/>
        <w:pageBreakBefore/>
        <w:jc w:val="both"/>
        <w:rPr>
          <w:rFonts w:ascii="Marianne" w:hAnsi="Marianne" w:cs="Arial"/>
          <w:b/>
          <w:bCs/>
          <w:sz w:val="22"/>
          <w:szCs w:val="22"/>
        </w:rPr>
      </w:pPr>
      <w:r>
        <w:rPr>
          <w:rFonts w:ascii="Marianne" w:hAnsi="Marianne" w:cs="Arial"/>
          <w:b/>
          <w:bCs/>
          <w:sz w:val="22"/>
          <w:szCs w:val="22"/>
        </w:rPr>
        <w:lastRenderedPageBreak/>
        <w:t>C2 - Cas particuliers en cas de marché public réservé</w:t>
      </w:r>
    </w:p>
    <w:p w:rsidR="00885FED" w:rsidRDefault="00FC245E">
      <w:pPr>
        <w:pStyle w:val="Standard"/>
        <w:jc w:val="both"/>
      </w:pPr>
      <w:r>
        <w:rPr>
          <w:rFonts w:ascii="Marianne" w:hAnsi="Marianne" w:cs="Arial"/>
          <w:iCs/>
          <w:szCs w:val="18"/>
        </w:rPr>
        <w:t xml:space="preserve">Le candidat individuel ou le membre du groupement répondant à l’une des conditions qui suivent et postulant à un marché public autre que de défense ou de sécurité réservé en application des </w:t>
      </w:r>
      <w:hyperlink r:id="rId25" w:history="1">
        <w:r>
          <w:rPr>
            <w:rStyle w:val="Internetlink"/>
            <w:rFonts w:ascii="Marianne" w:hAnsi="Marianne" w:cs="Arial"/>
            <w:iCs/>
            <w:szCs w:val="18"/>
          </w:rPr>
          <w:t>articles</w:t>
        </w:r>
        <w:r>
          <w:rPr>
            <w:rStyle w:val="Internetlink"/>
            <w:rFonts w:ascii="Calibri" w:hAnsi="Calibri" w:cs="Calibri"/>
            <w:iCs/>
            <w:szCs w:val="18"/>
          </w:rPr>
          <w:t> </w:t>
        </w:r>
        <w:r>
          <w:rPr>
            <w:rStyle w:val="Internetlink"/>
            <w:rFonts w:ascii="Marianne" w:hAnsi="Marianne" w:cs="Arial"/>
            <w:iCs/>
            <w:szCs w:val="18"/>
          </w:rPr>
          <w:t>L.</w:t>
        </w:r>
        <w:r>
          <w:rPr>
            <w:rStyle w:val="Internetlink"/>
            <w:rFonts w:ascii="Calibri" w:hAnsi="Calibri" w:cs="Calibri"/>
            <w:iCs/>
            <w:szCs w:val="18"/>
          </w:rPr>
          <w:t> </w:t>
        </w:r>
        <w:r>
          <w:rPr>
            <w:rStyle w:val="Internetlink"/>
            <w:rFonts w:ascii="Marianne" w:hAnsi="Marianne" w:cs="Arial"/>
            <w:iCs/>
            <w:szCs w:val="18"/>
          </w:rPr>
          <w:t>2113-12,</w:t>
        </w:r>
        <w:r>
          <w:rPr>
            <w:rStyle w:val="Internetlink"/>
            <w:rFonts w:ascii="Calibri" w:hAnsi="Calibri" w:cs="Calibri"/>
            <w:iCs/>
            <w:szCs w:val="18"/>
          </w:rPr>
          <w:t> </w:t>
        </w:r>
        <w:r>
          <w:rPr>
            <w:rStyle w:val="Internetlink"/>
            <w:rFonts w:ascii="Marianne" w:hAnsi="Marianne" w:cs="Arial"/>
            <w:iCs/>
            <w:szCs w:val="18"/>
          </w:rPr>
          <w:t>L.</w:t>
        </w:r>
        <w:r>
          <w:rPr>
            <w:rStyle w:val="Internetlink"/>
            <w:rFonts w:ascii="Calibri" w:hAnsi="Calibri" w:cs="Calibri"/>
            <w:iCs/>
            <w:szCs w:val="18"/>
          </w:rPr>
          <w:t> </w:t>
        </w:r>
        <w:r>
          <w:rPr>
            <w:rStyle w:val="Internetlink"/>
            <w:rFonts w:ascii="Marianne" w:hAnsi="Marianne" w:cs="Arial"/>
            <w:iCs/>
            <w:szCs w:val="18"/>
          </w:rPr>
          <w:t>2113-13</w:t>
        </w:r>
      </w:hyperlink>
      <w:r>
        <w:rPr>
          <w:rFonts w:ascii="Marianne" w:hAnsi="Marianne" w:cs="Arial"/>
          <w:iCs/>
          <w:szCs w:val="18"/>
        </w:rPr>
        <w:t xml:space="preserve"> ou</w:t>
      </w:r>
      <w:r>
        <w:rPr>
          <w:rFonts w:ascii="Calibri" w:hAnsi="Calibri" w:cs="Calibri"/>
          <w:iCs/>
          <w:szCs w:val="18"/>
        </w:rPr>
        <w:t> </w:t>
      </w:r>
      <w:hyperlink r:id="rId26" w:history="1">
        <w:r>
          <w:rPr>
            <w:rStyle w:val="Internetlink"/>
            <w:rFonts w:ascii="Marianne" w:hAnsi="Marianne" w:cs="Arial"/>
            <w:iCs/>
            <w:szCs w:val="18"/>
          </w:rPr>
          <w:t>L.</w:t>
        </w:r>
        <w:r>
          <w:rPr>
            <w:rStyle w:val="Internetlink"/>
            <w:rFonts w:ascii="Calibri" w:hAnsi="Calibri" w:cs="Calibri"/>
            <w:iCs/>
            <w:szCs w:val="18"/>
          </w:rPr>
          <w:t> </w:t>
        </w:r>
        <w:r>
          <w:rPr>
            <w:rStyle w:val="Internetlink"/>
            <w:rFonts w:ascii="Marianne" w:hAnsi="Marianne" w:cs="Arial"/>
            <w:iCs/>
            <w:szCs w:val="18"/>
          </w:rPr>
          <w:t>2113-15</w:t>
        </w:r>
      </w:hyperlink>
      <w:r>
        <w:rPr>
          <w:rFonts w:ascii="Marianne" w:hAnsi="Marianne" w:cs="Arial"/>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7" w:history="1">
        <w:r>
          <w:rPr>
            <w:rStyle w:val="Internetlink"/>
            <w:rFonts w:ascii="Marianne" w:hAnsi="Marianne" w:cs="Arial"/>
            <w:iCs/>
            <w:szCs w:val="18"/>
          </w:rPr>
          <w:t>article</w:t>
        </w:r>
        <w:r>
          <w:rPr>
            <w:rStyle w:val="Internetlink"/>
            <w:rFonts w:ascii="Calibri" w:hAnsi="Calibri" w:cs="Calibri"/>
            <w:iCs/>
            <w:szCs w:val="18"/>
          </w:rPr>
          <w:t> </w:t>
        </w:r>
        <w:r>
          <w:rPr>
            <w:rStyle w:val="Internetlink"/>
            <w:rFonts w:ascii="Marianne" w:hAnsi="Marianne" w:cs="Arial"/>
            <w:iCs/>
            <w:szCs w:val="18"/>
          </w:rPr>
          <w:t>L.</w:t>
        </w:r>
        <w:r>
          <w:rPr>
            <w:rStyle w:val="Internetlink"/>
            <w:rFonts w:ascii="Calibri" w:hAnsi="Calibri" w:cs="Calibri"/>
            <w:iCs/>
            <w:szCs w:val="18"/>
          </w:rPr>
          <w:t> </w:t>
        </w:r>
        <w:r>
          <w:rPr>
            <w:rStyle w:val="Internetlink"/>
            <w:rFonts w:ascii="Marianne" w:hAnsi="Marianne" w:cs="Arial"/>
            <w:iCs/>
            <w:szCs w:val="18"/>
          </w:rPr>
          <w:t>2313-6</w:t>
        </w:r>
      </w:hyperlink>
      <w:r>
        <w:rPr>
          <w:rFonts w:ascii="Marianne" w:hAnsi="Marianne" w:cs="Arial"/>
          <w:iCs/>
          <w:szCs w:val="18"/>
        </w:rPr>
        <w:t xml:space="preserve"> du code de la commande publique coche la case correspondant à sa situation.</w:t>
      </w:r>
    </w:p>
    <w:p w:rsidR="00885FED" w:rsidRDefault="00885FED">
      <w:pPr>
        <w:pStyle w:val="Standard"/>
        <w:jc w:val="both"/>
        <w:rPr>
          <w:rFonts w:ascii="Marianne" w:hAnsi="Marianne" w:cs="Arial"/>
          <w:iCs/>
          <w:sz w:val="18"/>
          <w:szCs w:val="18"/>
        </w:rPr>
      </w:pPr>
    </w:p>
    <w:p w:rsidR="00885FED" w:rsidRDefault="00FC245E">
      <w:pPr>
        <w:pStyle w:val="Standard"/>
        <w:jc w:val="both"/>
      </w:pPr>
      <w:r>
        <w:rPr>
          <w:rFonts w:ascii="Marianne" w:hAnsi="Marianne" w:cs="Arial"/>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Pr>
            <w:rStyle w:val="Internetlink"/>
            <w:rFonts w:ascii="Marianne" w:hAnsi="Marianne" w:cs="Arial"/>
            <w:iCs/>
            <w:szCs w:val="18"/>
          </w:rPr>
          <w:t>article</w:t>
        </w:r>
        <w:r>
          <w:rPr>
            <w:rStyle w:val="Internetlink"/>
            <w:rFonts w:ascii="Calibri" w:hAnsi="Calibri" w:cs="Calibri"/>
            <w:iCs/>
            <w:szCs w:val="18"/>
          </w:rPr>
          <w:t> </w:t>
        </w:r>
        <w:r>
          <w:rPr>
            <w:rStyle w:val="Internetlink"/>
            <w:rFonts w:ascii="Marianne" w:hAnsi="Marianne" w:cs="Arial"/>
            <w:iCs/>
            <w:szCs w:val="18"/>
          </w:rPr>
          <w:t>R.</w:t>
        </w:r>
        <w:r>
          <w:rPr>
            <w:rStyle w:val="Internetlink"/>
            <w:rFonts w:ascii="Calibri" w:hAnsi="Calibri" w:cs="Calibri"/>
            <w:iCs/>
            <w:szCs w:val="18"/>
          </w:rPr>
          <w:t> </w:t>
        </w:r>
        <w:r>
          <w:rPr>
            <w:rStyle w:val="Internetlink"/>
            <w:rFonts w:ascii="Marianne" w:hAnsi="Marianne" w:cs="Arial"/>
            <w:iCs/>
            <w:szCs w:val="18"/>
          </w:rPr>
          <w:t>2144-1</w:t>
        </w:r>
      </w:hyperlink>
      <w:r>
        <w:rPr>
          <w:rFonts w:ascii="Marianne" w:hAnsi="Marianne" w:cs="Arial"/>
          <w:iCs/>
          <w:szCs w:val="18"/>
        </w:rPr>
        <w:t xml:space="preserve"> du code de la commande publique.</w:t>
      </w:r>
    </w:p>
    <w:p w:rsidR="00885FED" w:rsidRDefault="00885FED">
      <w:pPr>
        <w:pStyle w:val="Standard"/>
        <w:tabs>
          <w:tab w:val="left" w:pos="426"/>
        </w:tabs>
        <w:jc w:val="both"/>
        <w:rPr>
          <w:rFonts w:ascii="Marianne" w:hAnsi="Marianne" w:cs="Arial"/>
        </w:rPr>
      </w:pPr>
    </w:p>
    <w:tbl>
      <w:tblPr>
        <w:tblW w:w="10205" w:type="dxa"/>
        <w:tblLayout w:type="fixed"/>
        <w:tblCellMar>
          <w:left w:w="10" w:type="dxa"/>
          <w:right w:w="10" w:type="dxa"/>
        </w:tblCellMar>
        <w:tblLook w:val="0000" w:firstRow="0" w:lastRow="0" w:firstColumn="0" w:lastColumn="0" w:noHBand="0" w:noVBand="0"/>
      </w:tblPr>
      <w:tblGrid>
        <w:gridCol w:w="3569"/>
        <w:gridCol w:w="6636"/>
      </w:tblGrid>
      <w:tr w:rsidR="00885FED">
        <w:trPr>
          <w:trHeight w:val="296"/>
        </w:trPr>
        <w:tc>
          <w:tcPr>
            <w:tcW w:w="10205" w:type="dxa"/>
            <w:gridSpan w:val="2"/>
            <w:tcBorders>
              <w:top w:val="single" w:sz="4" w:space="0" w:color="000000"/>
              <w:left w:val="single" w:sz="4" w:space="0" w:color="000000"/>
              <w:right w:val="single" w:sz="4" w:space="0" w:color="000000"/>
            </w:tcBorders>
            <w:shd w:val="clear" w:color="auto" w:fill="auto"/>
            <w:tcMar>
              <w:top w:w="0" w:type="dxa"/>
              <w:left w:w="71" w:type="dxa"/>
              <w:bottom w:w="0" w:type="dxa"/>
              <w:right w:w="71" w:type="dxa"/>
            </w:tcMar>
            <w:vAlign w:val="center"/>
          </w:tcPr>
          <w:p w:rsidR="00885FED" w:rsidRDefault="00FC245E">
            <w:pPr>
              <w:pStyle w:val="Corpsdetexte21"/>
              <w:snapToGrid w:val="0"/>
              <w:jc w:val="center"/>
              <w:rPr>
                <w:rFonts w:ascii="Marianne" w:hAnsi="Marianne" w:cs="Arial"/>
                <w:b/>
                <w:bCs/>
                <w:i w:val="0"/>
                <w:iCs w:val="0"/>
                <w:sz w:val="20"/>
                <w:szCs w:val="20"/>
              </w:rPr>
            </w:pPr>
            <w:r>
              <w:rPr>
                <w:rFonts w:ascii="Marianne" w:hAnsi="Marianne" w:cs="Arial"/>
                <w:b/>
                <w:bCs/>
                <w:i w:val="0"/>
                <w:iCs w:val="0"/>
                <w:sz w:val="20"/>
                <w:szCs w:val="20"/>
              </w:rPr>
              <w:t>Statut du candidat individuel</w:t>
            </w:r>
          </w:p>
          <w:p w:rsidR="00885FED" w:rsidRDefault="00FC245E">
            <w:pPr>
              <w:pStyle w:val="Standard"/>
              <w:snapToGrid w:val="0"/>
              <w:jc w:val="center"/>
              <w:rPr>
                <w:rFonts w:ascii="Marianne" w:hAnsi="Marianne" w:cs="Arial"/>
                <w:b/>
                <w:bCs/>
                <w:iCs/>
              </w:rPr>
            </w:pPr>
            <w:r>
              <w:rPr>
                <w:rFonts w:ascii="Marianne" w:hAnsi="Marianne" w:cs="Arial"/>
                <w:b/>
                <w:bCs/>
                <w:iCs/>
              </w:rPr>
              <w:t>ou du membre du groupement</w:t>
            </w:r>
          </w:p>
        </w:tc>
      </w:tr>
      <w:tr w:rsidR="00885FED">
        <w:tc>
          <w:tcPr>
            <w:tcW w:w="356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85FED" w:rsidRDefault="00FC245E">
            <w:pPr>
              <w:pStyle w:val="fcase1ertab"/>
              <w:ind w:left="862" w:hanging="862"/>
            </w:pPr>
            <w:r>
              <w:rPr>
                <w:rFonts w:ascii="Marianne" w:hAnsi="Marianne" w:cs="Arial"/>
                <w:b/>
                <w:bCs/>
              </w:rPr>
              <w:t>1.</w:t>
            </w:r>
            <w:r>
              <w:rPr>
                <w:rFonts w:ascii="Marianne" w:hAnsi="Marianne" w:cs="Arial"/>
                <w:b/>
                <w:bCs/>
              </w:rPr>
              <w:tab/>
            </w:r>
            <w:r>
              <w:rPr>
                <w:rFonts w:ascii="Marianne" w:hAnsi="Marianne" w:cs="Arial"/>
                <w:bCs/>
              </w:rPr>
              <w:t xml:space="preserve"> </w:t>
            </w:r>
            <w:r>
              <w:rPr>
                <w:rFonts w:ascii="Marianne" w:hAnsi="Marianne" w:cs="Arial"/>
              </w:rPr>
              <w:t>Entreprise adaptée</w:t>
            </w:r>
          </w:p>
          <w:p w:rsidR="00885FED" w:rsidRDefault="00FC245E">
            <w:pPr>
              <w:pStyle w:val="fcase1ertab"/>
              <w:jc w:val="left"/>
            </w:pPr>
            <w:r>
              <w:rPr>
                <w:rFonts w:ascii="Marianne" w:eastAsia="Arial" w:hAnsi="Marianne" w:cs="Arial"/>
              </w:rPr>
              <w:t xml:space="preserve">            </w:t>
            </w:r>
            <w:r>
              <w:rPr>
                <w:rFonts w:ascii="Marianne" w:hAnsi="Marianne" w:cs="Arial"/>
                <w:sz w:val="16"/>
                <w:szCs w:val="16"/>
              </w:rPr>
              <w:t>(</w:t>
            </w:r>
            <w:hyperlink r:id="rId29" w:history="1">
              <w:r>
                <w:rPr>
                  <w:rStyle w:val="Internetlink"/>
                  <w:rFonts w:ascii="Marianne" w:hAnsi="Marianne" w:cs="Arial"/>
                  <w:sz w:val="16"/>
                  <w:szCs w:val="16"/>
                </w:rPr>
                <w:t>article</w:t>
              </w:r>
              <w:r>
                <w:rPr>
                  <w:rStyle w:val="Internetlink"/>
                  <w:rFonts w:ascii="Calibri" w:hAnsi="Calibri" w:cs="Calibri"/>
                  <w:sz w:val="16"/>
                  <w:szCs w:val="16"/>
                </w:rPr>
                <w:t> </w:t>
              </w:r>
              <w:r>
                <w:rPr>
                  <w:rStyle w:val="Internetlink"/>
                  <w:rFonts w:ascii="Marianne" w:hAnsi="Marianne" w:cs="Arial"/>
                  <w:sz w:val="16"/>
                  <w:szCs w:val="16"/>
                </w:rPr>
                <w:t>L. 5213-13</w:t>
              </w:r>
            </w:hyperlink>
            <w:r>
              <w:rPr>
                <w:rFonts w:ascii="Marianne" w:hAnsi="Marianne" w:cs="Arial"/>
                <w:sz w:val="16"/>
                <w:szCs w:val="16"/>
              </w:rPr>
              <w:t xml:space="preserve"> du code du travail)</w:t>
            </w:r>
            <w:r>
              <w:rPr>
                <w:rFonts w:ascii="Marianne" w:hAnsi="Marianne" w:cs="Arial"/>
              </w:rPr>
              <w:t xml:space="preserve"> ou structures équivalentes</w:t>
            </w:r>
          </w:p>
          <w:p w:rsidR="00885FED" w:rsidRDefault="00885FED">
            <w:pPr>
              <w:pStyle w:val="fcase1ertab"/>
              <w:rPr>
                <w:rFonts w:ascii="Marianne" w:hAnsi="Marianne" w:cs="Arial"/>
                <w:b/>
                <w:bCs/>
              </w:rPr>
            </w:pPr>
          </w:p>
        </w:tc>
        <w:tc>
          <w:tcPr>
            <w:tcW w:w="6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85FED" w:rsidRDefault="00FC245E">
            <w:pPr>
              <w:pStyle w:val="Standard"/>
              <w:ind w:left="170" w:right="170"/>
              <w:jc w:val="both"/>
              <w:rPr>
                <w:rFonts w:ascii="Marianne" w:hAnsi="Marianne" w:cs="Arial"/>
                <w:sz w:val="16"/>
                <w:szCs w:val="16"/>
              </w:rPr>
            </w:pPr>
            <w:r>
              <w:rPr>
                <w:rFonts w:ascii="Marianne" w:hAnsi="Marianne" w:cs="Arial"/>
                <w:sz w:val="16"/>
                <w:szCs w:val="16"/>
              </w:rPr>
              <w:t>Le contrat d’objectif valant agrément ou un certificat administratif portant reconnaissance du statut d’entreprise adaptée délivré par la direction régionale chargée de l’emploi et de la formation professionnelle ou de structure équivalente sera à produire.</w:t>
            </w:r>
          </w:p>
          <w:p w:rsidR="00885FED" w:rsidRDefault="00FC245E">
            <w:pPr>
              <w:pStyle w:val="Standard"/>
              <w:ind w:left="170" w:right="170"/>
              <w:jc w:val="both"/>
            </w:pPr>
            <w:r>
              <w:rPr>
                <w:rFonts w:ascii="Marianne" w:hAnsi="Marianne" w:cs="Arial"/>
                <w:sz w:val="16"/>
                <w:szCs w:val="16"/>
              </w:rPr>
              <w:t>Le cas échéant, indiquer l’adresse internet à laquelle ce document est accessible directement et gratuitement, ainsi que l’ensemble des renseignements nécessaires pour y accéder</w:t>
            </w:r>
            <w:r>
              <w:rPr>
                <w:rFonts w:ascii="Calibri" w:hAnsi="Calibri" w:cs="Calibri"/>
                <w:sz w:val="16"/>
                <w:szCs w:val="16"/>
              </w:rPr>
              <w:t> </w:t>
            </w:r>
            <w:r>
              <w:rPr>
                <w:rFonts w:ascii="Marianne" w:hAnsi="Marianne" w:cs="Arial"/>
                <w:sz w:val="16"/>
                <w:szCs w:val="16"/>
              </w:rPr>
              <w:t>:</w:t>
            </w:r>
          </w:p>
          <w:p w:rsidR="00885FED" w:rsidRDefault="00885FED">
            <w:pPr>
              <w:pStyle w:val="Standard"/>
              <w:ind w:left="170" w:right="170"/>
              <w:jc w:val="both"/>
              <w:rPr>
                <w:rFonts w:ascii="Marianne" w:hAnsi="Marianne" w:cs="Arial"/>
                <w:sz w:val="16"/>
                <w:szCs w:val="16"/>
              </w:rPr>
            </w:pPr>
          </w:p>
          <w:p w:rsidR="00885FED" w:rsidRDefault="00FC245E">
            <w:pPr>
              <w:pStyle w:val="Standard"/>
              <w:numPr>
                <w:ilvl w:val="0"/>
                <w:numId w:val="7"/>
              </w:numPr>
              <w:ind w:right="170"/>
              <w:jc w:val="both"/>
            </w:pPr>
            <w:r>
              <w:rPr>
                <w:rFonts w:ascii="Marianne" w:hAnsi="Marianne" w:cs="Arial"/>
                <w:sz w:val="12"/>
                <w:szCs w:val="16"/>
              </w:rPr>
              <w:t>Adresse internet</w:t>
            </w:r>
            <w:r>
              <w:rPr>
                <w:rFonts w:ascii="Calibri" w:hAnsi="Calibri" w:cs="Calibri"/>
                <w:sz w:val="12"/>
                <w:szCs w:val="16"/>
              </w:rPr>
              <w:t> </w:t>
            </w:r>
            <w:r>
              <w:rPr>
                <w:rFonts w:ascii="Marianne" w:hAnsi="Marianne" w:cs="Arial"/>
                <w:sz w:val="12"/>
                <w:szCs w:val="16"/>
              </w:rPr>
              <w:t>:</w:t>
            </w:r>
          </w:p>
          <w:p w:rsidR="00885FED" w:rsidRDefault="00885FED">
            <w:pPr>
              <w:pStyle w:val="Standard"/>
              <w:ind w:left="170" w:right="170"/>
              <w:jc w:val="both"/>
              <w:rPr>
                <w:rFonts w:ascii="Marianne" w:hAnsi="Marianne" w:cs="Arial"/>
                <w:sz w:val="12"/>
                <w:szCs w:val="16"/>
              </w:rPr>
            </w:pPr>
          </w:p>
          <w:p w:rsidR="00885FED" w:rsidRDefault="00885FED">
            <w:pPr>
              <w:pStyle w:val="Standard"/>
              <w:ind w:left="170" w:right="170"/>
              <w:jc w:val="both"/>
              <w:rPr>
                <w:rFonts w:ascii="Marianne" w:hAnsi="Marianne" w:cs="Arial"/>
                <w:sz w:val="12"/>
                <w:szCs w:val="16"/>
              </w:rPr>
            </w:pPr>
          </w:p>
          <w:p w:rsidR="00885FED" w:rsidRDefault="00885FED">
            <w:pPr>
              <w:pStyle w:val="Standard"/>
              <w:ind w:left="170" w:right="170"/>
              <w:jc w:val="both"/>
              <w:rPr>
                <w:rFonts w:ascii="Marianne" w:hAnsi="Marianne" w:cs="Arial"/>
                <w:sz w:val="12"/>
                <w:szCs w:val="16"/>
              </w:rPr>
            </w:pPr>
          </w:p>
          <w:p w:rsidR="00885FED" w:rsidRDefault="00FC245E">
            <w:pPr>
              <w:pStyle w:val="Standard"/>
              <w:numPr>
                <w:ilvl w:val="0"/>
                <w:numId w:val="4"/>
              </w:numPr>
              <w:ind w:right="170"/>
              <w:jc w:val="both"/>
            </w:pPr>
            <w:r>
              <w:rPr>
                <w:rFonts w:ascii="Marianne" w:hAnsi="Marianne" w:cs="Arial"/>
                <w:sz w:val="12"/>
                <w:szCs w:val="16"/>
              </w:rPr>
              <w:t>Renseignements nécessaires pour y accéder</w:t>
            </w:r>
            <w:r>
              <w:rPr>
                <w:rFonts w:ascii="Calibri" w:hAnsi="Calibri" w:cs="Calibri"/>
                <w:sz w:val="12"/>
                <w:szCs w:val="16"/>
              </w:rPr>
              <w:t> </w:t>
            </w:r>
            <w:r>
              <w:rPr>
                <w:rFonts w:ascii="Marianne" w:hAnsi="Marianne" w:cs="Arial"/>
                <w:sz w:val="12"/>
                <w:szCs w:val="16"/>
              </w:rPr>
              <w:t>:</w:t>
            </w:r>
          </w:p>
          <w:p w:rsidR="00885FED" w:rsidRDefault="00885FED">
            <w:pPr>
              <w:pStyle w:val="Standard"/>
              <w:ind w:left="170" w:right="170"/>
              <w:jc w:val="both"/>
              <w:rPr>
                <w:rFonts w:ascii="Marianne" w:hAnsi="Marianne" w:cs="Arial"/>
                <w:sz w:val="12"/>
                <w:szCs w:val="16"/>
              </w:rPr>
            </w:pPr>
          </w:p>
          <w:p w:rsidR="00885FED" w:rsidRDefault="00885FED">
            <w:pPr>
              <w:pStyle w:val="Standard"/>
              <w:ind w:left="170" w:right="170"/>
              <w:jc w:val="both"/>
              <w:rPr>
                <w:rFonts w:ascii="Marianne" w:hAnsi="Marianne" w:cs="Arial"/>
                <w:sz w:val="16"/>
                <w:szCs w:val="16"/>
              </w:rPr>
            </w:pPr>
          </w:p>
          <w:p w:rsidR="00885FED" w:rsidRDefault="00885FED">
            <w:pPr>
              <w:pStyle w:val="Standard"/>
              <w:ind w:left="170" w:right="170"/>
              <w:jc w:val="both"/>
              <w:rPr>
                <w:rFonts w:ascii="Marianne" w:hAnsi="Marianne" w:cs="Arial"/>
                <w:sz w:val="16"/>
                <w:szCs w:val="16"/>
              </w:rPr>
            </w:pPr>
          </w:p>
          <w:p w:rsidR="00885FED" w:rsidRDefault="00885FED">
            <w:pPr>
              <w:pStyle w:val="Standard"/>
              <w:snapToGrid w:val="0"/>
              <w:jc w:val="both"/>
              <w:rPr>
                <w:rFonts w:ascii="Marianne" w:hAnsi="Marianne" w:cs="Arial"/>
                <w:b/>
                <w:bCs/>
                <w:sz w:val="16"/>
                <w:szCs w:val="16"/>
              </w:rPr>
            </w:pPr>
          </w:p>
        </w:tc>
      </w:tr>
      <w:tr w:rsidR="00885FED">
        <w:trPr>
          <w:trHeight w:val="1644"/>
        </w:trPr>
        <w:tc>
          <w:tcPr>
            <w:tcW w:w="356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85FED" w:rsidRDefault="00FC245E">
            <w:pPr>
              <w:pStyle w:val="fcase1ertab"/>
              <w:jc w:val="left"/>
            </w:pPr>
            <w:r>
              <w:rPr>
                <w:rFonts w:ascii="Marianne" w:hAnsi="Marianne" w:cs="Arial"/>
                <w:b/>
                <w:bCs/>
              </w:rPr>
              <w:t>2.</w:t>
            </w:r>
            <w:r>
              <w:rPr>
                <w:rFonts w:ascii="Marianne" w:hAnsi="Marianne" w:cs="Arial"/>
                <w:b/>
                <w:bCs/>
              </w:rPr>
              <w:tab/>
            </w:r>
            <w:r>
              <w:rPr>
                <w:rFonts w:ascii="Marianne" w:hAnsi="Marianne" w:cs="Arial"/>
                <w:bCs/>
              </w:rPr>
              <w:t xml:space="preserve"> </w:t>
            </w:r>
            <w:r>
              <w:rPr>
                <w:rFonts w:ascii="Marianne" w:hAnsi="Marianne" w:cs="Arial"/>
              </w:rPr>
              <w:t>Etablissement et service d’aide par le travail</w:t>
            </w:r>
            <w:r>
              <w:rPr>
                <w:rFonts w:ascii="Marianne" w:hAnsi="Marianne" w:cs="Arial"/>
                <w:b/>
                <w:bCs/>
              </w:rPr>
              <w:t xml:space="preserve"> </w:t>
            </w:r>
            <w:r>
              <w:rPr>
                <w:rFonts w:ascii="Marianne" w:hAnsi="Marianne" w:cs="Arial"/>
              </w:rPr>
              <w:t>(</w:t>
            </w:r>
            <w:hyperlink r:id="rId30" w:history="1">
              <w:r>
                <w:rPr>
                  <w:rStyle w:val="Internetlink"/>
                  <w:rFonts w:ascii="Marianne" w:hAnsi="Marianne" w:cs="Arial"/>
                  <w:sz w:val="16"/>
                  <w:szCs w:val="16"/>
                </w:rPr>
                <w:t>articles</w:t>
              </w:r>
              <w:r>
                <w:rPr>
                  <w:rStyle w:val="Internetlink"/>
                  <w:rFonts w:ascii="Calibri" w:hAnsi="Calibri" w:cs="Calibri"/>
                  <w:sz w:val="16"/>
                  <w:szCs w:val="16"/>
                </w:rPr>
                <w:t> </w:t>
              </w:r>
              <w:r>
                <w:rPr>
                  <w:rStyle w:val="Internetlink"/>
                  <w:rFonts w:ascii="Marianne" w:hAnsi="Marianne" w:cs="Arial"/>
                  <w:sz w:val="16"/>
                  <w:szCs w:val="16"/>
                </w:rPr>
                <w:t>L.</w:t>
              </w:r>
              <w:r>
                <w:rPr>
                  <w:rStyle w:val="Internetlink"/>
                  <w:rFonts w:ascii="Calibri" w:hAnsi="Calibri" w:cs="Calibri"/>
                  <w:sz w:val="16"/>
                  <w:szCs w:val="16"/>
                </w:rPr>
                <w:t> </w:t>
              </w:r>
              <w:r>
                <w:rPr>
                  <w:rStyle w:val="Internetlink"/>
                  <w:rFonts w:ascii="Marianne" w:hAnsi="Marianne" w:cs="Arial"/>
                  <w:sz w:val="16"/>
                  <w:szCs w:val="16"/>
                </w:rPr>
                <w:t>344-2 et s</w:t>
              </w:r>
            </w:hyperlink>
            <w:r>
              <w:rPr>
                <w:rFonts w:ascii="Marianne" w:hAnsi="Marianne" w:cs="Arial"/>
                <w:sz w:val="16"/>
                <w:szCs w:val="16"/>
              </w:rPr>
              <w:t xml:space="preserve">. </w:t>
            </w:r>
            <w:proofErr w:type="gramStart"/>
            <w:r>
              <w:rPr>
                <w:rFonts w:ascii="Marianne" w:hAnsi="Marianne" w:cs="Arial"/>
                <w:sz w:val="16"/>
                <w:szCs w:val="16"/>
              </w:rPr>
              <w:t>du</w:t>
            </w:r>
            <w:proofErr w:type="gramEnd"/>
            <w:r>
              <w:rPr>
                <w:rFonts w:ascii="Marianne" w:hAnsi="Marianne" w:cs="Arial"/>
                <w:sz w:val="16"/>
                <w:szCs w:val="16"/>
              </w:rPr>
              <w:t xml:space="preserve"> code de l’action sociale et des familles</w:t>
            </w:r>
            <w:r>
              <w:rPr>
                <w:rFonts w:ascii="Marianne" w:hAnsi="Marianne" w:cs="Arial"/>
              </w:rPr>
              <w:t>) ou structures équivalentes</w:t>
            </w:r>
          </w:p>
          <w:p w:rsidR="00885FED" w:rsidRDefault="00885FED">
            <w:pPr>
              <w:pStyle w:val="fcase1ertab"/>
              <w:jc w:val="left"/>
              <w:rPr>
                <w:rFonts w:ascii="Marianne" w:hAnsi="Marianne" w:cs="Arial"/>
                <w:bCs/>
              </w:rPr>
            </w:pPr>
          </w:p>
        </w:tc>
        <w:tc>
          <w:tcPr>
            <w:tcW w:w="6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85FED" w:rsidRDefault="00FC245E">
            <w:pPr>
              <w:pStyle w:val="Standard"/>
              <w:ind w:left="170" w:right="170"/>
              <w:jc w:val="both"/>
            </w:pPr>
            <w:r>
              <w:rPr>
                <w:rFonts w:ascii="Marianne" w:hAnsi="Marianne" w:cs="Arial"/>
                <w:sz w:val="16"/>
                <w:szCs w:val="16"/>
              </w:rPr>
              <w:t>Indiquer ci-dessous la date de publication au recueil des actes administratifs de l’arrêté préfectoral portant autorisation de création</w:t>
            </w:r>
            <w:r>
              <w:rPr>
                <w:rFonts w:ascii="Calibri" w:hAnsi="Calibri" w:cs="Calibri"/>
                <w:sz w:val="16"/>
                <w:szCs w:val="16"/>
              </w:rPr>
              <w:t> </w:t>
            </w:r>
            <w:r>
              <w:rPr>
                <w:rFonts w:ascii="Marianne" w:hAnsi="Marianne" w:cs="Arial"/>
                <w:sz w:val="16"/>
                <w:szCs w:val="16"/>
              </w:rPr>
              <w:t>:</w:t>
            </w:r>
          </w:p>
          <w:p w:rsidR="00885FED" w:rsidRDefault="00885FED">
            <w:pPr>
              <w:pStyle w:val="Standard"/>
              <w:ind w:left="170" w:right="170"/>
              <w:jc w:val="both"/>
              <w:rPr>
                <w:rFonts w:ascii="Marianne" w:hAnsi="Marianne" w:cs="Arial"/>
                <w:sz w:val="16"/>
                <w:szCs w:val="16"/>
              </w:rPr>
            </w:pPr>
          </w:p>
          <w:p w:rsidR="00885FED" w:rsidRDefault="00FC245E">
            <w:pPr>
              <w:pStyle w:val="Standard"/>
              <w:ind w:left="170" w:right="170"/>
              <w:jc w:val="both"/>
              <w:rPr>
                <w:rFonts w:ascii="Marianne" w:hAnsi="Marianne" w:cs="Arial"/>
                <w:sz w:val="16"/>
                <w:szCs w:val="16"/>
              </w:rPr>
            </w:pPr>
            <w:r>
              <w:rPr>
                <w:rFonts w:ascii="Marianne" w:hAnsi="Marianne" w:cs="Arial"/>
                <w:sz w:val="16"/>
                <w:szCs w:val="16"/>
              </w:rPr>
              <w:t>Lorsqu’il n’y a pas eu de publication de l’arrêté au recueil des actes administratifs, la preuve de la reconnaissance du statut d’établissement ou de service d’aide par le travail ou de structure équivalente sera à produire.</w:t>
            </w:r>
          </w:p>
          <w:p w:rsidR="00885FED" w:rsidRDefault="00FC245E">
            <w:pPr>
              <w:pStyle w:val="Standard"/>
              <w:ind w:left="170" w:right="170"/>
              <w:jc w:val="both"/>
              <w:rPr>
                <w:rFonts w:ascii="Marianne" w:hAnsi="Marianne" w:cs="Arial"/>
                <w:sz w:val="16"/>
                <w:szCs w:val="16"/>
              </w:rPr>
            </w:pPr>
            <w:r>
              <w:rPr>
                <w:rFonts w:ascii="Marianne" w:hAnsi="Marianne" w:cs="Arial"/>
                <w:sz w:val="16"/>
                <w:szCs w:val="16"/>
              </w:rPr>
              <w:t>Le cas échéant, indiquer l’adresse internet à laquelle cette preuve est accessible directement et gratuitement, ainsi que l’ensemble des renseignements nécessaires pour y accéder :</w:t>
            </w:r>
          </w:p>
          <w:p w:rsidR="00885FED" w:rsidRDefault="00885FED">
            <w:pPr>
              <w:pStyle w:val="Standard"/>
              <w:ind w:left="170" w:right="170"/>
              <w:jc w:val="both"/>
              <w:rPr>
                <w:rFonts w:ascii="Marianne" w:hAnsi="Marianne" w:cs="Arial"/>
                <w:sz w:val="16"/>
                <w:szCs w:val="16"/>
              </w:rPr>
            </w:pPr>
          </w:p>
          <w:p w:rsidR="00885FED" w:rsidRDefault="00FC245E">
            <w:pPr>
              <w:pStyle w:val="Standard"/>
              <w:numPr>
                <w:ilvl w:val="0"/>
                <w:numId w:val="4"/>
              </w:numPr>
              <w:ind w:right="170"/>
              <w:jc w:val="both"/>
            </w:pPr>
            <w:r>
              <w:rPr>
                <w:rFonts w:ascii="Marianne" w:hAnsi="Marianne" w:cs="Arial"/>
                <w:sz w:val="12"/>
                <w:szCs w:val="16"/>
              </w:rPr>
              <w:t>Adresse internet</w:t>
            </w:r>
            <w:r>
              <w:rPr>
                <w:rFonts w:ascii="Calibri" w:hAnsi="Calibri" w:cs="Calibri"/>
                <w:sz w:val="12"/>
                <w:szCs w:val="16"/>
              </w:rPr>
              <w:t> </w:t>
            </w:r>
            <w:r>
              <w:rPr>
                <w:rFonts w:ascii="Marianne" w:hAnsi="Marianne" w:cs="Arial"/>
                <w:sz w:val="12"/>
                <w:szCs w:val="16"/>
              </w:rPr>
              <w:t>:</w:t>
            </w:r>
          </w:p>
          <w:p w:rsidR="00885FED" w:rsidRDefault="00885FED">
            <w:pPr>
              <w:pStyle w:val="Standard"/>
              <w:ind w:left="170" w:right="170"/>
              <w:jc w:val="both"/>
              <w:rPr>
                <w:rFonts w:ascii="Marianne" w:hAnsi="Marianne" w:cs="Arial"/>
                <w:sz w:val="12"/>
                <w:szCs w:val="16"/>
              </w:rPr>
            </w:pPr>
          </w:p>
          <w:p w:rsidR="00885FED" w:rsidRDefault="00885FED">
            <w:pPr>
              <w:pStyle w:val="Standard"/>
              <w:ind w:left="170" w:right="170"/>
              <w:jc w:val="both"/>
              <w:rPr>
                <w:rFonts w:ascii="Marianne" w:hAnsi="Marianne" w:cs="Arial"/>
                <w:sz w:val="12"/>
                <w:szCs w:val="16"/>
              </w:rPr>
            </w:pPr>
          </w:p>
          <w:p w:rsidR="00885FED" w:rsidRDefault="00885FED">
            <w:pPr>
              <w:pStyle w:val="Standard"/>
              <w:ind w:left="170" w:right="170"/>
              <w:jc w:val="both"/>
              <w:rPr>
                <w:rFonts w:ascii="Marianne" w:hAnsi="Marianne" w:cs="Arial"/>
                <w:sz w:val="12"/>
                <w:szCs w:val="16"/>
              </w:rPr>
            </w:pPr>
          </w:p>
          <w:p w:rsidR="00885FED" w:rsidRDefault="00FC245E">
            <w:pPr>
              <w:pStyle w:val="Standard"/>
              <w:numPr>
                <w:ilvl w:val="0"/>
                <w:numId w:val="4"/>
              </w:numPr>
              <w:ind w:right="170"/>
              <w:jc w:val="both"/>
            </w:pPr>
            <w:r>
              <w:rPr>
                <w:rFonts w:ascii="Marianne" w:hAnsi="Marianne" w:cs="Arial"/>
                <w:sz w:val="12"/>
                <w:szCs w:val="16"/>
              </w:rPr>
              <w:t>Renseignements nécessaires pour y accéder</w:t>
            </w:r>
            <w:r>
              <w:rPr>
                <w:rFonts w:ascii="Calibri" w:hAnsi="Calibri" w:cs="Calibri"/>
                <w:sz w:val="12"/>
                <w:szCs w:val="16"/>
              </w:rPr>
              <w:t> </w:t>
            </w:r>
            <w:r>
              <w:rPr>
                <w:rFonts w:ascii="Marianne" w:hAnsi="Marianne" w:cs="Arial"/>
                <w:sz w:val="12"/>
                <w:szCs w:val="16"/>
              </w:rPr>
              <w:t>:</w:t>
            </w:r>
          </w:p>
          <w:p w:rsidR="00885FED" w:rsidRDefault="00885FED">
            <w:pPr>
              <w:pStyle w:val="Standard"/>
              <w:ind w:left="170" w:right="170"/>
              <w:jc w:val="both"/>
              <w:rPr>
                <w:rFonts w:ascii="Marianne" w:hAnsi="Marianne" w:cs="Arial"/>
                <w:sz w:val="16"/>
                <w:szCs w:val="16"/>
              </w:rPr>
            </w:pPr>
          </w:p>
          <w:p w:rsidR="00885FED" w:rsidRDefault="00885FED">
            <w:pPr>
              <w:pStyle w:val="Standard"/>
              <w:ind w:left="170" w:right="170"/>
              <w:jc w:val="both"/>
              <w:rPr>
                <w:rFonts w:ascii="Marianne" w:hAnsi="Marianne" w:cs="Arial"/>
                <w:sz w:val="16"/>
                <w:szCs w:val="16"/>
              </w:rPr>
            </w:pPr>
          </w:p>
          <w:p w:rsidR="00885FED" w:rsidRDefault="00885FED">
            <w:pPr>
              <w:pStyle w:val="Standard"/>
              <w:ind w:left="170" w:right="170"/>
              <w:jc w:val="both"/>
              <w:rPr>
                <w:rFonts w:ascii="Marianne" w:hAnsi="Marianne" w:cs="Arial"/>
                <w:sz w:val="16"/>
                <w:szCs w:val="16"/>
              </w:rPr>
            </w:pPr>
          </w:p>
          <w:p w:rsidR="00885FED" w:rsidRDefault="00885FED">
            <w:pPr>
              <w:pStyle w:val="Standard"/>
              <w:snapToGrid w:val="0"/>
              <w:jc w:val="both"/>
              <w:rPr>
                <w:rFonts w:ascii="Marianne" w:hAnsi="Marianne" w:cs="Arial"/>
                <w:b/>
                <w:bCs/>
                <w:sz w:val="16"/>
                <w:szCs w:val="16"/>
              </w:rPr>
            </w:pPr>
          </w:p>
        </w:tc>
      </w:tr>
      <w:tr w:rsidR="00885FED">
        <w:tc>
          <w:tcPr>
            <w:tcW w:w="3569"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885FED" w:rsidRDefault="00FC245E">
            <w:pPr>
              <w:pStyle w:val="fcase1ertab"/>
              <w:snapToGrid w:val="0"/>
              <w:jc w:val="left"/>
            </w:pPr>
            <w:r>
              <w:rPr>
                <w:rFonts w:ascii="Marianne" w:hAnsi="Marianne" w:cs="Arial"/>
                <w:b/>
                <w:bCs/>
              </w:rPr>
              <w:t>3.</w:t>
            </w:r>
            <w:r>
              <w:rPr>
                <w:rFonts w:ascii="Marianne" w:hAnsi="Marianne" w:cs="Arial"/>
                <w:b/>
                <w:bCs/>
              </w:rPr>
              <w:tab/>
            </w:r>
            <w:r>
              <w:rPr>
                <w:rFonts w:ascii="Marianne" w:hAnsi="Marianne"/>
              </w:rPr>
              <w:t xml:space="preserve"> </w:t>
            </w:r>
            <w:r>
              <w:rPr>
                <w:rFonts w:ascii="Marianne" w:hAnsi="Marianne" w:cs="Arial"/>
              </w:rPr>
              <w:t>Structures d’insertion par l’activité économique (</w:t>
            </w:r>
            <w:hyperlink r:id="rId31" w:history="1">
              <w:r>
                <w:rPr>
                  <w:rStyle w:val="Internetlink"/>
                  <w:rFonts w:ascii="Marianne" w:hAnsi="Marianne" w:cs="Arial"/>
                  <w:sz w:val="16"/>
                  <w:szCs w:val="16"/>
                </w:rPr>
                <w:t>article</w:t>
              </w:r>
              <w:r>
                <w:rPr>
                  <w:rStyle w:val="Internetlink"/>
                  <w:rFonts w:ascii="Calibri" w:hAnsi="Calibri" w:cs="Calibri"/>
                  <w:sz w:val="16"/>
                  <w:szCs w:val="16"/>
                </w:rPr>
                <w:t> </w:t>
              </w:r>
              <w:r>
                <w:rPr>
                  <w:rStyle w:val="Internetlink"/>
                  <w:rFonts w:ascii="Marianne" w:hAnsi="Marianne" w:cs="Arial"/>
                  <w:sz w:val="16"/>
                  <w:szCs w:val="16"/>
                </w:rPr>
                <w:t>L.5132-4</w:t>
              </w:r>
            </w:hyperlink>
            <w:r>
              <w:rPr>
                <w:rFonts w:ascii="Marianne" w:hAnsi="Marianne" w:cs="Arial"/>
                <w:sz w:val="16"/>
                <w:szCs w:val="16"/>
              </w:rPr>
              <w:t xml:space="preserve"> du code du travail) </w:t>
            </w:r>
            <w:r>
              <w:rPr>
                <w:rFonts w:ascii="Marianne" w:hAnsi="Marianne" w:cs="Arial"/>
              </w:rPr>
              <w:t>ou structures équivalentes</w:t>
            </w:r>
          </w:p>
          <w:p w:rsidR="00885FED" w:rsidRDefault="00885FED">
            <w:pPr>
              <w:pStyle w:val="fcase1ertab"/>
              <w:snapToGrid w:val="0"/>
              <w:ind w:left="0" w:firstLine="0"/>
              <w:rPr>
                <w:rFonts w:ascii="Marianne" w:hAnsi="Marianne" w:cs="Arial"/>
                <w:b/>
                <w:bCs/>
              </w:rPr>
            </w:pPr>
          </w:p>
        </w:tc>
        <w:tc>
          <w:tcPr>
            <w:tcW w:w="66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85FED" w:rsidRDefault="00FC245E">
            <w:pPr>
              <w:pStyle w:val="Standard"/>
              <w:ind w:left="170" w:right="170"/>
              <w:jc w:val="both"/>
              <w:rPr>
                <w:rFonts w:ascii="Marianne" w:hAnsi="Marianne" w:cs="Arial"/>
                <w:sz w:val="16"/>
                <w:szCs w:val="16"/>
              </w:rPr>
            </w:pPr>
            <w:r>
              <w:rPr>
                <w:rFonts w:ascii="Marianne" w:hAnsi="Marianne" w:cs="Arial"/>
                <w:sz w:val="16"/>
                <w:szCs w:val="16"/>
              </w:rPr>
              <w:t>La preuve de la reconnaissance du statut de structure d’insertion par l’activité économique ou de structure équivalente sera à produire.</w:t>
            </w:r>
          </w:p>
          <w:p w:rsidR="00885FED" w:rsidRDefault="00FC245E">
            <w:pPr>
              <w:pStyle w:val="Standard"/>
              <w:ind w:left="170" w:right="170"/>
              <w:jc w:val="both"/>
            </w:pPr>
            <w:r>
              <w:rPr>
                <w:rFonts w:ascii="Marianne" w:hAnsi="Marianne" w:cs="Arial"/>
                <w:sz w:val="16"/>
                <w:szCs w:val="16"/>
              </w:rPr>
              <w:t>Le cas échéant, indiquer l’adresse internet à laquelle cette preuve est accessible directement et gratuitement, ainsi que l’ensemble des renseignements nécessaires pour y accéder</w:t>
            </w:r>
            <w:r>
              <w:rPr>
                <w:rFonts w:ascii="Calibri" w:hAnsi="Calibri" w:cs="Calibri"/>
                <w:sz w:val="16"/>
                <w:szCs w:val="16"/>
              </w:rPr>
              <w:t> </w:t>
            </w:r>
            <w:r>
              <w:rPr>
                <w:rFonts w:ascii="Marianne" w:hAnsi="Marianne" w:cs="Arial"/>
                <w:sz w:val="16"/>
                <w:szCs w:val="16"/>
              </w:rPr>
              <w:t>:</w:t>
            </w:r>
          </w:p>
          <w:p w:rsidR="00885FED" w:rsidRDefault="00885FED">
            <w:pPr>
              <w:pStyle w:val="Standard"/>
              <w:ind w:left="170" w:right="170"/>
              <w:jc w:val="both"/>
              <w:rPr>
                <w:rFonts w:ascii="Marianne" w:hAnsi="Marianne" w:cs="Arial"/>
                <w:sz w:val="16"/>
                <w:szCs w:val="16"/>
              </w:rPr>
            </w:pPr>
          </w:p>
          <w:p w:rsidR="00885FED" w:rsidRDefault="00FC245E">
            <w:pPr>
              <w:pStyle w:val="Standard"/>
              <w:numPr>
                <w:ilvl w:val="0"/>
                <w:numId w:val="4"/>
              </w:numPr>
              <w:ind w:right="170"/>
              <w:jc w:val="both"/>
            </w:pPr>
            <w:r>
              <w:rPr>
                <w:rFonts w:ascii="Marianne" w:hAnsi="Marianne" w:cs="Arial"/>
                <w:sz w:val="12"/>
                <w:szCs w:val="16"/>
              </w:rPr>
              <w:t>Adresse internet</w:t>
            </w:r>
            <w:r>
              <w:rPr>
                <w:rFonts w:ascii="Calibri" w:hAnsi="Calibri" w:cs="Calibri"/>
                <w:sz w:val="12"/>
                <w:szCs w:val="16"/>
              </w:rPr>
              <w:t> </w:t>
            </w:r>
            <w:r>
              <w:rPr>
                <w:rFonts w:ascii="Marianne" w:hAnsi="Marianne" w:cs="Arial"/>
                <w:sz w:val="12"/>
                <w:szCs w:val="16"/>
              </w:rPr>
              <w:t>:</w:t>
            </w:r>
          </w:p>
          <w:p w:rsidR="00885FED" w:rsidRDefault="00885FED">
            <w:pPr>
              <w:pStyle w:val="Standard"/>
              <w:ind w:left="170" w:right="170"/>
              <w:jc w:val="both"/>
              <w:rPr>
                <w:rFonts w:ascii="Marianne" w:hAnsi="Marianne" w:cs="Arial"/>
                <w:sz w:val="12"/>
                <w:szCs w:val="16"/>
              </w:rPr>
            </w:pPr>
          </w:p>
          <w:p w:rsidR="00885FED" w:rsidRDefault="00885FED">
            <w:pPr>
              <w:pStyle w:val="Standard"/>
              <w:ind w:left="170" w:right="170"/>
              <w:jc w:val="both"/>
              <w:rPr>
                <w:rFonts w:ascii="Marianne" w:hAnsi="Marianne" w:cs="Arial"/>
                <w:sz w:val="12"/>
                <w:szCs w:val="16"/>
              </w:rPr>
            </w:pPr>
          </w:p>
          <w:p w:rsidR="00885FED" w:rsidRDefault="00885FED">
            <w:pPr>
              <w:pStyle w:val="Standard"/>
              <w:ind w:left="170" w:right="170"/>
              <w:jc w:val="both"/>
              <w:rPr>
                <w:rFonts w:ascii="Marianne" w:hAnsi="Marianne" w:cs="Arial"/>
                <w:sz w:val="12"/>
                <w:szCs w:val="16"/>
              </w:rPr>
            </w:pPr>
          </w:p>
          <w:p w:rsidR="00885FED" w:rsidRDefault="00FC245E">
            <w:pPr>
              <w:pStyle w:val="Standard"/>
              <w:numPr>
                <w:ilvl w:val="0"/>
                <w:numId w:val="4"/>
              </w:numPr>
              <w:ind w:right="170"/>
              <w:jc w:val="both"/>
            </w:pPr>
            <w:r>
              <w:rPr>
                <w:rFonts w:ascii="Marianne" w:hAnsi="Marianne" w:cs="Arial"/>
                <w:sz w:val="12"/>
                <w:szCs w:val="16"/>
              </w:rPr>
              <w:t>Renseignements nécessaires pour y accéder</w:t>
            </w:r>
            <w:r>
              <w:rPr>
                <w:rFonts w:ascii="Calibri" w:hAnsi="Calibri" w:cs="Calibri"/>
                <w:sz w:val="12"/>
                <w:szCs w:val="16"/>
              </w:rPr>
              <w:t> </w:t>
            </w:r>
            <w:r>
              <w:rPr>
                <w:rFonts w:ascii="Marianne" w:hAnsi="Marianne" w:cs="Arial"/>
                <w:sz w:val="12"/>
                <w:szCs w:val="16"/>
              </w:rPr>
              <w:t>:</w:t>
            </w:r>
          </w:p>
          <w:p w:rsidR="00885FED" w:rsidRDefault="00885FED">
            <w:pPr>
              <w:pStyle w:val="Standard"/>
              <w:ind w:left="170" w:right="170"/>
              <w:jc w:val="both"/>
              <w:rPr>
                <w:rFonts w:ascii="Marianne" w:hAnsi="Marianne" w:cs="Arial"/>
                <w:sz w:val="12"/>
                <w:szCs w:val="16"/>
              </w:rPr>
            </w:pPr>
          </w:p>
          <w:p w:rsidR="00885FED" w:rsidRDefault="00885FED">
            <w:pPr>
              <w:pStyle w:val="Standard"/>
              <w:ind w:left="170" w:right="170"/>
              <w:jc w:val="both"/>
              <w:rPr>
                <w:rFonts w:ascii="Marianne" w:hAnsi="Marianne" w:cs="Arial"/>
                <w:sz w:val="16"/>
                <w:szCs w:val="16"/>
              </w:rPr>
            </w:pPr>
          </w:p>
          <w:p w:rsidR="00885FED" w:rsidRDefault="00885FED">
            <w:pPr>
              <w:pStyle w:val="Standard"/>
              <w:snapToGrid w:val="0"/>
              <w:jc w:val="both"/>
              <w:rPr>
                <w:rFonts w:ascii="Marianne" w:hAnsi="Marianne" w:cs="Arial"/>
                <w:sz w:val="16"/>
                <w:szCs w:val="16"/>
              </w:rPr>
            </w:pPr>
          </w:p>
          <w:p w:rsidR="00885FED" w:rsidRDefault="00885FED">
            <w:pPr>
              <w:pStyle w:val="Standard"/>
              <w:snapToGrid w:val="0"/>
              <w:jc w:val="both"/>
              <w:rPr>
                <w:rFonts w:ascii="Marianne" w:hAnsi="Marianne" w:cs="Arial"/>
                <w:b/>
                <w:bCs/>
                <w:sz w:val="16"/>
                <w:szCs w:val="16"/>
              </w:rPr>
            </w:pPr>
          </w:p>
        </w:tc>
      </w:tr>
      <w:tr w:rsidR="00885FED">
        <w:tc>
          <w:tcPr>
            <w:tcW w:w="356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85FED" w:rsidRDefault="00FC245E">
            <w:pPr>
              <w:pStyle w:val="fcase1ertab"/>
              <w:snapToGrid w:val="0"/>
              <w:jc w:val="left"/>
            </w:pPr>
            <w:r>
              <w:rPr>
                <w:rFonts w:ascii="Marianne" w:hAnsi="Marianne" w:cs="Arial"/>
                <w:b/>
                <w:bCs/>
              </w:rPr>
              <w:t>4.</w:t>
            </w:r>
            <w:r>
              <w:rPr>
                <w:rFonts w:ascii="Marianne" w:hAnsi="Marianne" w:cs="Arial"/>
                <w:b/>
                <w:bCs/>
              </w:rPr>
              <w:tab/>
            </w:r>
            <w:r>
              <w:rPr>
                <w:rFonts w:ascii="Marianne" w:hAnsi="Marianne"/>
              </w:rPr>
              <w:t xml:space="preserve"> </w:t>
            </w:r>
            <w:r>
              <w:rPr>
                <w:rFonts w:ascii="Marianne" w:hAnsi="Marianne" w:cs="Arial"/>
              </w:rPr>
              <w:t xml:space="preserve">Entreprises de l’économie sociale et solidaire </w:t>
            </w:r>
            <w:r>
              <w:rPr>
                <w:rFonts w:ascii="Marianne" w:hAnsi="Marianne" w:cs="Arial"/>
                <w:sz w:val="16"/>
                <w:szCs w:val="16"/>
              </w:rPr>
              <w:t>(</w:t>
            </w:r>
            <w:hyperlink r:id="rId32" w:history="1">
              <w:r>
                <w:rPr>
                  <w:rStyle w:val="Internetlink"/>
                  <w:rFonts w:ascii="Marianne" w:hAnsi="Marianne" w:cs="Arial"/>
                  <w:sz w:val="16"/>
                  <w:szCs w:val="16"/>
                </w:rPr>
                <w:t>article</w:t>
              </w:r>
              <w:r>
                <w:rPr>
                  <w:rStyle w:val="Internetlink"/>
                  <w:rFonts w:ascii="Calibri" w:hAnsi="Calibri" w:cs="Calibri"/>
                  <w:sz w:val="16"/>
                  <w:szCs w:val="16"/>
                </w:rPr>
                <w:t> </w:t>
              </w:r>
              <w:r>
                <w:rPr>
                  <w:rStyle w:val="Internetlink"/>
                  <w:rFonts w:ascii="Marianne" w:hAnsi="Marianne" w:cs="Arial"/>
                  <w:sz w:val="16"/>
                  <w:szCs w:val="16"/>
                </w:rPr>
                <w:t>1</w:t>
              </w:r>
            </w:hyperlink>
            <w:hyperlink r:id="rId33" w:history="1">
              <w:r>
                <w:rPr>
                  <w:rStyle w:val="Internetlink"/>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structures équivalentes (sauf marché de défense ou de sécurité)</w:t>
            </w:r>
          </w:p>
          <w:p w:rsidR="00885FED" w:rsidRDefault="00885FED">
            <w:pPr>
              <w:pStyle w:val="fcase1ertab"/>
              <w:snapToGrid w:val="0"/>
              <w:ind w:left="0" w:firstLine="0"/>
              <w:rPr>
                <w:rFonts w:ascii="Marianne" w:hAnsi="Marianne" w:cs="Arial"/>
                <w:b/>
                <w:bCs/>
              </w:rPr>
            </w:pPr>
          </w:p>
        </w:tc>
        <w:tc>
          <w:tcPr>
            <w:tcW w:w="6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85FED" w:rsidRDefault="00FC245E">
            <w:pPr>
              <w:pStyle w:val="Standard"/>
              <w:ind w:left="170" w:right="170"/>
              <w:jc w:val="both"/>
              <w:rPr>
                <w:rFonts w:ascii="Marianne" w:hAnsi="Marianne" w:cs="Arial"/>
                <w:sz w:val="16"/>
                <w:szCs w:val="16"/>
              </w:rPr>
            </w:pPr>
            <w:r>
              <w:rPr>
                <w:rFonts w:ascii="Marianne" w:hAnsi="Marianne" w:cs="Arial"/>
                <w:sz w:val="16"/>
                <w:szCs w:val="16"/>
              </w:rPr>
              <w:t>La preuve de la qualification d’entreprise de l’économie sociale et solidaire ou de structure équivalente sera à produire.</w:t>
            </w:r>
          </w:p>
          <w:p w:rsidR="00885FED" w:rsidRDefault="00FC245E">
            <w:pPr>
              <w:pStyle w:val="Standard"/>
              <w:ind w:left="170" w:right="170"/>
              <w:jc w:val="both"/>
            </w:pPr>
            <w:r>
              <w:rPr>
                <w:rFonts w:ascii="Marianne" w:hAnsi="Marianne" w:cs="Arial"/>
                <w:sz w:val="16"/>
                <w:szCs w:val="16"/>
              </w:rPr>
              <w:t>Le cas échéant, indiquer l’adresse internet à laquelle cette preuve est accessible directement et gratuitement, ainsi que l’ensemble des renseignements nécessaires pour y accéder</w:t>
            </w:r>
            <w:r>
              <w:rPr>
                <w:rFonts w:ascii="Calibri" w:hAnsi="Calibri" w:cs="Calibri"/>
                <w:sz w:val="16"/>
                <w:szCs w:val="16"/>
              </w:rPr>
              <w:t> </w:t>
            </w:r>
            <w:r>
              <w:rPr>
                <w:rFonts w:ascii="Marianne" w:hAnsi="Marianne" w:cs="Arial"/>
                <w:sz w:val="16"/>
                <w:szCs w:val="16"/>
              </w:rPr>
              <w:t>:</w:t>
            </w:r>
          </w:p>
          <w:p w:rsidR="00885FED" w:rsidRDefault="00885FED">
            <w:pPr>
              <w:pStyle w:val="Standard"/>
              <w:ind w:left="170" w:right="170"/>
              <w:jc w:val="both"/>
              <w:rPr>
                <w:rFonts w:ascii="Marianne" w:hAnsi="Marianne" w:cs="Arial"/>
                <w:sz w:val="16"/>
                <w:szCs w:val="16"/>
              </w:rPr>
            </w:pPr>
          </w:p>
          <w:p w:rsidR="00885FED" w:rsidRDefault="00FC245E">
            <w:pPr>
              <w:pStyle w:val="Standard"/>
              <w:numPr>
                <w:ilvl w:val="0"/>
                <w:numId w:val="4"/>
              </w:numPr>
              <w:ind w:right="170"/>
              <w:jc w:val="both"/>
            </w:pPr>
            <w:r>
              <w:rPr>
                <w:rFonts w:ascii="Marianne" w:hAnsi="Marianne" w:cs="Arial"/>
                <w:sz w:val="12"/>
                <w:szCs w:val="16"/>
              </w:rPr>
              <w:t>Adresse internet</w:t>
            </w:r>
            <w:r>
              <w:rPr>
                <w:rFonts w:ascii="Calibri" w:hAnsi="Calibri" w:cs="Calibri"/>
                <w:sz w:val="12"/>
                <w:szCs w:val="16"/>
              </w:rPr>
              <w:t> </w:t>
            </w:r>
            <w:r>
              <w:rPr>
                <w:rFonts w:ascii="Marianne" w:hAnsi="Marianne" w:cs="Arial"/>
                <w:sz w:val="12"/>
                <w:szCs w:val="16"/>
              </w:rPr>
              <w:t>:</w:t>
            </w:r>
          </w:p>
          <w:p w:rsidR="00885FED" w:rsidRDefault="00885FED">
            <w:pPr>
              <w:pStyle w:val="Standard"/>
              <w:ind w:left="170" w:right="170"/>
              <w:jc w:val="both"/>
              <w:rPr>
                <w:rFonts w:ascii="Marianne" w:hAnsi="Marianne" w:cs="Arial"/>
                <w:sz w:val="12"/>
                <w:szCs w:val="16"/>
              </w:rPr>
            </w:pPr>
          </w:p>
          <w:p w:rsidR="00885FED" w:rsidRDefault="00885FED">
            <w:pPr>
              <w:pStyle w:val="Standard"/>
              <w:ind w:left="170" w:right="170"/>
              <w:jc w:val="both"/>
              <w:rPr>
                <w:rFonts w:ascii="Marianne" w:hAnsi="Marianne" w:cs="Arial"/>
                <w:sz w:val="12"/>
                <w:szCs w:val="16"/>
              </w:rPr>
            </w:pPr>
          </w:p>
          <w:p w:rsidR="00885FED" w:rsidRDefault="00885FED">
            <w:pPr>
              <w:pStyle w:val="Standard"/>
              <w:ind w:left="170" w:right="170"/>
              <w:jc w:val="both"/>
              <w:rPr>
                <w:rFonts w:ascii="Marianne" w:hAnsi="Marianne" w:cs="Arial"/>
                <w:sz w:val="12"/>
                <w:szCs w:val="16"/>
              </w:rPr>
            </w:pPr>
          </w:p>
          <w:p w:rsidR="00885FED" w:rsidRDefault="00FC245E">
            <w:pPr>
              <w:pStyle w:val="Standard"/>
              <w:numPr>
                <w:ilvl w:val="0"/>
                <w:numId w:val="4"/>
              </w:numPr>
              <w:ind w:right="170"/>
              <w:jc w:val="both"/>
            </w:pPr>
            <w:r>
              <w:rPr>
                <w:rFonts w:ascii="Marianne" w:hAnsi="Marianne" w:cs="Arial"/>
                <w:sz w:val="12"/>
                <w:szCs w:val="16"/>
              </w:rPr>
              <w:t>Renseignements nécessaires pour y accéder</w:t>
            </w:r>
            <w:r>
              <w:rPr>
                <w:rFonts w:ascii="Calibri" w:hAnsi="Calibri" w:cs="Calibri"/>
                <w:sz w:val="12"/>
                <w:szCs w:val="16"/>
              </w:rPr>
              <w:t> </w:t>
            </w:r>
            <w:r>
              <w:rPr>
                <w:rFonts w:ascii="Marianne" w:hAnsi="Marianne" w:cs="Arial"/>
                <w:sz w:val="12"/>
                <w:szCs w:val="16"/>
              </w:rPr>
              <w:t>:</w:t>
            </w:r>
          </w:p>
          <w:p w:rsidR="00885FED" w:rsidRDefault="00885FED">
            <w:pPr>
              <w:pStyle w:val="Standard"/>
              <w:ind w:left="170" w:right="170"/>
              <w:jc w:val="both"/>
              <w:rPr>
                <w:rFonts w:ascii="Marianne" w:hAnsi="Marianne" w:cs="Arial"/>
                <w:sz w:val="12"/>
                <w:szCs w:val="16"/>
              </w:rPr>
            </w:pPr>
          </w:p>
          <w:p w:rsidR="00885FED" w:rsidRDefault="00885FED">
            <w:pPr>
              <w:pStyle w:val="Standard"/>
              <w:ind w:left="170" w:right="170"/>
              <w:jc w:val="both"/>
              <w:rPr>
                <w:rFonts w:ascii="Marianne" w:hAnsi="Marianne" w:cs="Arial"/>
                <w:sz w:val="16"/>
                <w:szCs w:val="16"/>
              </w:rPr>
            </w:pPr>
          </w:p>
          <w:p w:rsidR="00885FED" w:rsidRDefault="00885FED">
            <w:pPr>
              <w:pStyle w:val="Standard"/>
              <w:ind w:left="170" w:right="170"/>
              <w:jc w:val="both"/>
              <w:rPr>
                <w:rFonts w:ascii="Marianne" w:hAnsi="Marianne" w:cs="Arial"/>
                <w:sz w:val="16"/>
                <w:szCs w:val="16"/>
              </w:rPr>
            </w:pPr>
          </w:p>
          <w:p w:rsidR="00885FED" w:rsidRDefault="00885FED">
            <w:pPr>
              <w:pStyle w:val="Standard"/>
              <w:snapToGrid w:val="0"/>
              <w:jc w:val="both"/>
              <w:rPr>
                <w:rFonts w:ascii="Marianne" w:hAnsi="Marianne" w:cs="Arial"/>
                <w:b/>
                <w:bCs/>
                <w:sz w:val="16"/>
                <w:szCs w:val="16"/>
              </w:rPr>
            </w:pPr>
          </w:p>
        </w:tc>
      </w:tr>
    </w:tbl>
    <w:p w:rsidR="00885FED" w:rsidRDefault="00885FED">
      <w:pPr>
        <w:pStyle w:val="Standard"/>
        <w:tabs>
          <w:tab w:val="left" w:pos="-142"/>
          <w:tab w:val="left" w:pos="4111"/>
        </w:tabs>
        <w:rPr>
          <w:rFonts w:ascii="Marianne" w:hAnsi="Marianne" w:cs="Arial"/>
        </w:rPr>
      </w:pPr>
    </w:p>
    <w:p w:rsidR="00885FED" w:rsidRDefault="00885FED">
      <w:pPr>
        <w:pStyle w:val="Standard"/>
        <w:tabs>
          <w:tab w:val="left" w:pos="-142"/>
          <w:tab w:val="left" w:pos="4111"/>
        </w:tabs>
        <w:rPr>
          <w:rFonts w:ascii="Marianne" w:hAnsi="Marianne" w:cs="Arial"/>
        </w:rPr>
      </w:pPr>
    </w:p>
    <w:p w:rsidR="00885FED" w:rsidRDefault="00FC245E">
      <w:pPr>
        <w:pStyle w:val="Standard"/>
        <w:pageBreakBefore/>
        <w:jc w:val="both"/>
        <w:rPr>
          <w:rFonts w:ascii="Marianne" w:hAnsi="Marianne" w:cs="Arial"/>
          <w:b/>
          <w:bCs/>
          <w:sz w:val="22"/>
          <w:szCs w:val="22"/>
        </w:rPr>
      </w:pPr>
      <w:r>
        <w:rPr>
          <w:rFonts w:ascii="Marianne" w:hAnsi="Marianne" w:cs="Arial"/>
          <w:b/>
          <w:bCs/>
          <w:sz w:val="22"/>
          <w:szCs w:val="22"/>
        </w:rPr>
        <w:lastRenderedPageBreak/>
        <w:t>C3 - Cas spécifiques relatifs aux conditions de participation</w:t>
      </w:r>
    </w:p>
    <w:p w:rsidR="00885FED" w:rsidRDefault="00885FED">
      <w:pPr>
        <w:pStyle w:val="Standard"/>
        <w:tabs>
          <w:tab w:val="left" w:pos="-142"/>
          <w:tab w:val="left" w:pos="4111"/>
        </w:tabs>
        <w:jc w:val="both"/>
        <w:rPr>
          <w:rFonts w:ascii="Marianne" w:hAnsi="Marianne" w:cs="Arial"/>
        </w:rPr>
      </w:pPr>
    </w:p>
    <w:p w:rsidR="00885FED" w:rsidRDefault="00FC245E">
      <w:pPr>
        <w:pStyle w:val="En-tte"/>
        <w:tabs>
          <w:tab w:val="clear" w:pos="4536"/>
          <w:tab w:val="clear" w:pos="9072"/>
          <w:tab w:val="left" w:pos="0"/>
          <w:tab w:val="left" w:pos="2160"/>
        </w:tabs>
        <w:jc w:val="both"/>
      </w:pPr>
      <w:r>
        <w:rPr>
          <w:rFonts w:ascii="Marianne" w:eastAsia="Wingdings" w:hAnsi="Marianne" w:cs="Wingdings"/>
          <w:color w:val="66CCFF"/>
          <w:spacing w:val="-10"/>
          <w:position w:val="-1"/>
        </w:rPr>
        <w:t></w:t>
      </w:r>
      <w:r>
        <w:rPr>
          <w:rFonts w:ascii="Calibri" w:eastAsia="Arial" w:hAnsi="Calibri" w:cs="Calibri"/>
          <w:spacing w:val="-10"/>
          <w:position w:val="-1"/>
        </w:rPr>
        <w:t> </w:t>
      </w:r>
      <w:r>
        <w:rPr>
          <w:rFonts w:ascii="Marianne" w:hAnsi="Marianne" w:cs="Arial"/>
          <w:iCs/>
          <w:szCs w:val="18"/>
        </w:rPr>
        <w:t>1. Lorsque le candidat est inscrit sur une liste officielle d’opérateurs économiques agréés au sens de l’</w:t>
      </w:r>
      <w:hyperlink r:id="rId34" w:history="1">
        <w:r>
          <w:rPr>
            <w:rStyle w:val="Internetlink"/>
            <w:rFonts w:ascii="Marianne" w:hAnsi="Marianne" w:cs="Arial"/>
            <w:iCs/>
            <w:szCs w:val="18"/>
          </w:rPr>
          <w:t>article</w:t>
        </w:r>
        <w:r>
          <w:rPr>
            <w:rStyle w:val="Internetlink"/>
            <w:rFonts w:ascii="Calibri" w:hAnsi="Calibri" w:cs="Calibri"/>
            <w:iCs/>
            <w:szCs w:val="18"/>
          </w:rPr>
          <w:t> </w:t>
        </w:r>
        <w:r>
          <w:rPr>
            <w:rStyle w:val="Internetlink"/>
            <w:rFonts w:ascii="Marianne" w:hAnsi="Marianne" w:cs="Arial"/>
            <w:iCs/>
            <w:szCs w:val="18"/>
          </w:rPr>
          <w:t>R.</w:t>
        </w:r>
        <w:r>
          <w:rPr>
            <w:rStyle w:val="Internetlink"/>
            <w:rFonts w:ascii="Calibri" w:hAnsi="Calibri" w:cs="Calibri"/>
            <w:iCs/>
            <w:szCs w:val="18"/>
          </w:rPr>
          <w:t> </w:t>
        </w:r>
        <w:r>
          <w:rPr>
            <w:rStyle w:val="Internetlink"/>
            <w:rFonts w:ascii="Marianne" w:hAnsi="Marianne" w:cs="Arial"/>
            <w:iCs/>
            <w:szCs w:val="18"/>
          </w:rPr>
          <w:t>2143-15</w:t>
        </w:r>
      </w:hyperlink>
      <w:r>
        <w:rPr>
          <w:rFonts w:ascii="Marianne" w:hAnsi="Marianne" w:cs="Arial"/>
          <w:iCs/>
          <w:szCs w:val="18"/>
        </w:rPr>
        <w:t xml:space="preserve"> du code de la commande publique </w:t>
      </w:r>
      <w:r>
        <w:rPr>
          <w:rFonts w:ascii="Marianne" w:hAnsi="Marianne" w:cs="Arial"/>
          <w:b/>
          <w:iCs/>
          <w:szCs w:val="18"/>
        </w:rPr>
        <w:t>et</w:t>
      </w:r>
      <w:r>
        <w:rPr>
          <w:rFonts w:ascii="Marianne" w:hAnsi="Marianne" w:cs="Arial"/>
          <w:iCs/>
          <w:szCs w:val="18"/>
        </w:rPr>
        <w:t xml:space="preserve"> que l’acheteur est un pouvoir adjudicateur ou au sens de des </w:t>
      </w:r>
      <w:hyperlink r:id="rId35" w:history="1">
        <w:r>
          <w:rPr>
            <w:rStyle w:val="Internetlink"/>
            <w:rFonts w:ascii="Marianne" w:hAnsi="Marianne" w:cs="Arial"/>
            <w:iCs/>
            <w:szCs w:val="18"/>
          </w:rPr>
          <w:t>articles</w:t>
        </w:r>
        <w:r>
          <w:rPr>
            <w:rStyle w:val="Internetlink"/>
            <w:rFonts w:ascii="Calibri" w:hAnsi="Calibri" w:cs="Calibri"/>
            <w:iCs/>
            <w:szCs w:val="18"/>
          </w:rPr>
          <w:t> </w:t>
        </w:r>
        <w:r>
          <w:rPr>
            <w:rStyle w:val="Internetlink"/>
            <w:rFonts w:ascii="Marianne" w:hAnsi="Marianne" w:cs="Arial"/>
            <w:iCs/>
            <w:szCs w:val="18"/>
          </w:rPr>
          <w:t>R.</w:t>
        </w:r>
        <w:r>
          <w:rPr>
            <w:rStyle w:val="Internetlink"/>
            <w:rFonts w:ascii="Calibri" w:hAnsi="Calibri" w:cs="Calibri"/>
            <w:iCs/>
            <w:szCs w:val="18"/>
          </w:rPr>
          <w:t> </w:t>
        </w:r>
        <w:r>
          <w:rPr>
            <w:rStyle w:val="Internetlink"/>
            <w:rFonts w:ascii="Marianne" w:hAnsi="Marianne" w:cs="Arial"/>
            <w:iCs/>
            <w:szCs w:val="18"/>
          </w:rPr>
          <w:t xml:space="preserve">2343-16 </w:t>
        </w:r>
        <w:r>
          <w:rPr>
            <w:rStyle w:val="Internetlink"/>
            <w:rFonts w:ascii="Marianne" w:hAnsi="Marianne" w:cs="Marianne"/>
            <w:iCs/>
            <w:szCs w:val="18"/>
          </w:rPr>
          <w:t>à</w:t>
        </w:r>
        <w:r>
          <w:rPr>
            <w:rStyle w:val="Internetlink"/>
            <w:rFonts w:ascii="Marianne" w:hAnsi="Marianne" w:cs="Arial"/>
            <w:iCs/>
            <w:szCs w:val="18"/>
          </w:rPr>
          <w:t xml:space="preserve"> R.</w:t>
        </w:r>
        <w:r>
          <w:rPr>
            <w:rStyle w:val="Internetlink"/>
            <w:rFonts w:ascii="Calibri" w:hAnsi="Calibri" w:cs="Calibri"/>
            <w:iCs/>
            <w:szCs w:val="18"/>
          </w:rPr>
          <w:t> </w:t>
        </w:r>
        <w:r>
          <w:rPr>
            <w:rStyle w:val="Internetlink"/>
            <w:rFonts w:ascii="Marianne" w:hAnsi="Marianne" w:cs="Arial"/>
            <w:iCs/>
            <w:szCs w:val="18"/>
          </w:rPr>
          <w:t>2343-17</w:t>
        </w:r>
      </w:hyperlink>
      <w:r>
        <w:rPr>
          <w:rFonts w:ascii="Marianne" w:hAnsi="Marianne" w:cs="Arial"/>
          <w:iCs/>
          <w:szCs w:val="18"/>
        </w:rPr>
        <w:t xml:space="preserve"> du même code, que l’acheteur soit un pouvoir adjudicateur ou une entité adjudicatrice</w:t>
      </w:r>
      <w:r>
        <w:rPr>
          <w:rFonts w:ascii="Calibri" w:hAnsi="Calibri" w:cs="Calibri"/>
          <w:iCs/>
          <w:szCs w:val="18"/>
        </w:rPr>
        <w:t> </w:t>
      </w:r>
      <w:r>
        <w:rPr>
          <w:rFonts w:ascii="Marianne" w:hAnsi="Marianne" w:cs="Arial"/>
          <w:iCs/>
          <w:szCs w:val="18"/>
        </w:rPr>
        <w:t>:</w:t>
      </w:r>
    </w:p>
    <w:p w:rsidR="00885FED" w:rsidRDefault="00885FED">
      <w:pPr>
        <w:pStyle w:val="En-tte"/>
        <w:tabs>
          <w:tab w:val="clear" w:pos="4536"/>
          <w:tab w:val="clear" w:pos="9072"/>
          <w:tab w:val="left" w:pos="0"/>
          <w:tab w:val="left" w:pos="2160"/>
        </w:tabs>
        <w:jc w:val="both"/>
        <w:rPr>
          <w:rFonts w:ascii="Marianne" w:hAnsi="Marianne" w:cs="Arial"/>
          <w:sz w:val="16"/>
          <w:szCs w:val="16"/>
        </w:rPr>
      </w:pPr>
    </w:p>
    <w:p w:rsidR="00885FED" w:rsidRDefault="00FC245E">
      <w:pPr>
        <w:pStyle w:val="En-tte"/>
        <w:tabs>
          <w:tab w:val="clear" w:pos="4536"/>
          <w:tab w:val="clear" w:pos="9072"/>
          <w:tab w:val="left" w:pos="2444"/>
        </w:tabs>
        <w:ind w:left="284"/>
        <w:jc w:val="both"/>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rsidR="00885FED" w:rsidRDefault="00885FED">
      <w:pPr>
        <w:pStyle w:val="En-tte"/>
        <w:tabs>
          <w:tab w:val="clear" w:pos="4536"/>
          <w:tab w:val="clear" w:pos="9072"/>
          <w:tab w:val="left" w:pos="2444"/>
        </w:tabs>
        <w:ind w:left="284"/>
        <w:jc w:val="both"/>
        <w:rPr>
          <w:rFonts w:ascii="Marianne" w:hAnsi="Marianne" w:cs="Arial"/>
          <w:iCs/>
          <w:sz w:val="16"/>
          <w:szCs w:val="18"/>
        </w:rPr>
      </w:pPr>
    </w:p>
    <w:p w:rsidR="00885FED" w:rsidRDefault="00885FED">
      <w:pPr>
        <w:pStyle w:val="En-tte"/>
        <w:tabs>
          <w:tab w:val="clear" w:pos="4536"/>
          <w:tab w:val="clear" w:pos="9072"/>
          <w:tab w:val="left" w:pos="2444"/>
        </w:tabs>
        <w:ind w:left="284"/>
        <w:jc w:val="both"/>
        <w:rPr>
          <w:rFonts w:ascii="Marianne" w:hAnsi="Marianne" w:cs="Arial"/>
          <w:iCs/>
          <w:sz w:val="16"/>
          <w:szCs w:val="18"/>
        </w:rPr>
      </w:pPr>
    </w:p>
    <w:p w:rsidR="00885FED" w:rsidRDefault="00885FED">
      <w:pPr>
        <w:pStyle w:val="En-tte"/>
        <w:tabs>
          <w:tab w:val="clear" w:pos="4536"/>
          <w:tab w:val="clear" w:pos="9072"/>
          <w:tab w:val="left" w:pos="2444"/>
        </w:tabs>
        <w:ind w:left="284"/>
        <w:jc w:val="both"/>
        <w:rPr>
          <w:rFonts w:ascii="Marianne" w:hAnsi="Marianne" w:cs="Arial"/>
          <w:iCs/>
          <w:sz w:val="16"/>
          <w:szCs w:val="18"/>
        </w:rPr>
      </w:pPr>
    </w:p>
    <w:p w:rsidR="00885FED" w:rsidRDefault="00FC245E">
      <w:pPr>
        <w:pStyle w:val="En-tte"/>
        <w:tabs>
          <w:tab w:val="clear" w:pos="4536"/>
          <w:tab w:val="clear" w:pos="9072"/>
          <w:tab w:val="left" w:pos="2444"/>
        </w:tabs>
        <w:ind w:left="284"/>
        <w:jc w:val="both"/>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rsidR="00885FED" w:rsidRDefault="00FC245E">
      <w:pPr>
        <w:pStyle w:val="En-tte"/>
        <w:tabs>
          <w:tab w:val="clear" w:pos="4536"/>
          <w:tab w:val="clear" w:pos="9072"/>
          <w:tab w:val="left" w:pos="2444"/>
        </w:tabs>
        <w:ind w:left="284"/>
        <w:jc w:val="both"/>
        <w:rPr>
          <w:rFonts w:ascii="Marianne" w:hAnsi="Marianne" w:cs="Arial"/>
          <w:iCs/>
          <w:sz w:val="14"/>
          <w:szCs w:val="18"/>
        </w:rPr>
      </w:pPr>
      <w:r>
        <w:rPr>
          <w:rFonts w:ascii="Marianne" w:hAnsi="Marianne" w:cs="Arial"/>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885FED" w:rsidRDefault="00885FED">
      <w:pPr>
        <w:pStyle w:val="En-tte"/>
        <w:tabs>
          <w:tab w:val="clear" w:pos="4536"/>
          <w:tab w:val="clear" w:pos="9072"/>
          <w:tab w:val="left" w:pos="2444"/>
        </w:tabs>
        <w:ind w:left="284"/>
        <w:jc w:val="both"/>
        <w:rPr>
          <w:rFonts w:ascii="Marianne" w:hAnsi="Marianne" w:cs="Arial"/>
          <w:sz w:val="16"/>
          <w:szCs w:val="18"/>
        </w:rPr>
      </w:pPr>
    </w:p>
    <w:p w:rsidR="00885FED" w:rsidRDefault="00885FED">
      <w:pPr>
        <w:pStyle w:val="En-tte"/>
        <w:tabs>
          <w:tab w:val="clear" w:pos="4536"/>
          <w:tab w:val="clear" w:pos="9072"/>
          <w:tab w:val="left" w:pos="2444"/>
        </w:tabs>
        <w:ind w:left="284"/>
        <w:jc w:val="both"/>
        <w:rPr>
          <w:rFonts w:ascii="Marianne" w:hAnsi="Marianne" w:cs="Arial"/>
          <w:iCs/>
          <w:sz w:val="16"/>
          <w:szCs w:val="18"/>
        </w:rPr>
      </w:pPr>
    </w:p>
    <w:p w:rsidR="00885FED" w:rsidRDefault="00885FED">
      <w:pPr>
        <w:pStyle w:val="En-tte"/>
        <w:tabs>
          <w:tab w:val="clear" w:pos="4536"/>
          <w:tab w:val="clear" w:pos="9072"/>
          <w:tab w:val="left" w:pos="2444"/>
        </w:tabs>
        <w:ind w:left="284"/>
        <w:jc w:val="both"/>
        <w:rPr>
          <w:rFonts w:ascii="Marianne" w:hAnsi="Marianne" w:cs="Arial"/>
          <w:iCs/>
          <w:sz w:val="16"/>
          <w:szCs w:val="18"/>
        </w:rPr>
      </w:pPr>
    </w:p>
    <w:p w:rsidR="00885FED" w:rsidRDefault="00FC245E">
      <w:pPr>
        <w:pStyle w:val="En-tte"/>
        <w:tabs>
          <w:tab w:val="clear" w:pos="4536"/>
          <w:tab w:val="clear" w:pos="9072"/>
          <w:tab w:val="left" w:pos="2444"/>
          <w:tab w:val="center" w:pos="4820"/>
          <w:tab w:val="right" w:pos="9356"/>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rsidR="00885FED" w:rsidRDefault="00885FED">
      <w:pPr>
        <w:pStyle w:val="En-tte"/>
        <w:tabs>
          <w:tab w:val="clear" w:pos="4536"/>
          <w:tab w:val="clear" w:pos="9072"/>
          <w:tab w:val="left" w:pos="2444"/>
          <w:tab w:val="center" w:pos="4820"/>
          <w:tab w:val="right" w:pos="9356"/>
        </w:tabs>
        <w:ind w:left="284"/>
        <w:jc w:val="both"/>
        <w:rPr>
          <w:rFonts w:ascii="Marianne" w:hAnsi="Marianne" w:cs="Arial"/>
          <w:iCs/>
          <w:sz w:val="16"/>
          <w:szCs w:val="18"/>
        </w:rPr>
      </w:pPr>
    </w:p>
    <w:p w:rsidR="00885FED" w:rsidRDefault="00FC245E">
      <w:pPr>
        <w:pStyle w:val="En-tte"/>
        <w:ind w:left="993"/>
        <w:jc w:val="both"/>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rsidR="00885FED" w:rsidRDefault="00885FED">
      <w:pPr>
        <w:pStyle w:val="En-tte"/>
        <w:ind w:left="993"/>
        <w:jc w:val="both"/>
        <w:rPr>
          <w:rFonts w:ascii="Marianne" w:hAnsi="Marianne" w:cs="Arial"/>
          <w:iCs/>
          <w:sz w:val="16"/>
          <w:szCs w:val="18"/>
        </w:rPr>
      </w:pPr>
    </w:p>
    <w:p w:rsidR="00885FED" w:rsidRDefault="00885FED">
      <w:pPr>
        <w:pStyle w:val="En-tte"/>
        <w:ind w:left="993"/>
        <w:jc w:val="both"/>
        <w:rPr>
          <w:rFonts w:ascii="Marianne" w:hAnsi="Marianne" w:cs="Arial"/>
          <w:iCs/>
          <w:sz w:val="16"/>
          <w:szCs w:val="18"/>
        </w:rPr>
      </w:pPr>
    </w:p>
    <w:p w:rsidR="00885FED" w:rsidRDefault="00FC245E">
      <w:pPr>
        <w:pStyle w:val="En-tte"/>
        <w:tabs>
          <w:tab w:val="clear" w:pos="4536"/>
          <w:tab w:val="clear" w:pos="9072"/>
          <w:tab w:val="left" w:pos="993"/>
          <w:tab w:val="left" w:pos="3153"/>
          <w:tab w:val="center" w:pos="5529"/>
          <w:tab w:val="right" w:pos="10065"/>
        </w:tabs>
        <w:ind w:left="993"/>
        <w:jc w:val="both"/>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rsidR="00885FED" w:rsidRDefault="00885FED">
      <w:pPr>
        <w:pStyle w:val="En-tte"/>
        <w:tabs>
          <w:tab w:val="clear" w:pos="4536"/>
          <w:tab w:val="clear" w:pos="9072"/>
          <w:tab w:val="left" w:pos="993"/>
          <w:tab w:val="left" w:pos="3153"/>
          <w:tab w:val="center" w:pos="5529"/>
          <w:tab w:val="right" w:pos="10065"/>
        </w:tabs>
        <w:ind w:left="993"/>
        <w:jc w:val="both"/>
        <w:rPr>
          <w:rFonts w:ascii="Marianne" w:hAnsi="Marianne" w:cs="Arial"/>
          <w:iCs/>
          <w:sz w:val="16"/>
          <w:szCs w:val="18"/>
        </w:rPr>
      </w:pPr>
    </w:p>
    <w:p w:rsidR="00885FED" w:rsidRDefault="00885FED">
      <w:pPr>
        <w:pStyle w:val="En-tte"/>
        <w:tabs>
          <w:tab w:val="clear" w:pos="4536"/>
          <w:tab w:val="clear" w:pos="9072"/>
          <w:tab w:val="left" w:pos="993"/>
          <w:tab w:val="left" w:pos="3153"/>
          <w:tab w:val="center" w:pos="5529"/>
          <w:tab w:val="right" w:pos="10065"/>
        </w:tabs>
        <w:ind w:left="993"/>
        <w:jc w:val="both"/>
        <w:rPr>
          <w:rFonts w:ascii="Marianne" w:hAnsi="Marianne" w:cs="Arial"/>
          <w:iCs/>
          <w:sz w:val="16"/>
          <w:szCs w:val="18"/>
        </w:rPr>
      </w:pPr>
    </w:p>
    <w:p w:rsidR="00885FED" w:rsidRDefault="00885FED">
      <w:pPr>
        <w:pStyle w:val="En-tte"/>
        <w:tabs>
          <w:tab w:val="clear" w:pos="4536"/>
          <w:tab w:val="clear" w:pos="9072"/>
          <w:tab w:val="left" w:pos="993"/>
          <w:tab w:val="left" w:pos="3153"/>
          <w:tab w:val="center" w:pos="5529"/>
          <w:tab w:val="right" w:pos="10065"/>
        </w:tabs>
        <w:ind w:left="993"/>
        <w:jc w:val="both"/>
        <w:rPr>
          <w:rFonts w:ascii="Marianne" w:hAnsi="Marianne" w:cs="Arial"/>
          <w:iCs/>
          <w:sz w:val="16"/>
          <w:szCs w:val="18"/>
        </w:rPr>
      </w:pPr>
    </w:p>
    <w:p w:rsidR="00885FED" w:rsidRDefault="00FC245E">
      <w:pPr>
        <w:pStyle w:val="En-tte"/>
        <w:tabs>
          <w:tab w:val="clear" w:pos="4536"/>
          <w:tab w:val="clear" w:pos="9072"/>
          <w:tab w:val="left" w:pos="0"/>
          <w:tab w:val="left" w:pos="2160"/>
        </w:tabs>
        <w:jc w:val="both"/>
      </w:pPr>
      <w:r>
        <w:rPr>
          <w:rFonts w:ascii="Marianne" w:eastAsia="Wingdings" w:hAnsi="Marianne" w:cs="Wingdings"/>
          <w:color w:val="66CCFF"/>
          <w:spacing w:val="-10"/>
          <w:position w:val="-1"/>
          <w:sz w:val="22"/>
        </w:rPr>
        <w:t></w:t>
      </w:r>
      <w:r>
        <w:rPr>
          <w:rFonts w:ascii="Calibri" w:eastAsia="Arial" w:hAnsi="Calibri" w:cs="Calibri"/>
          <w:spacing w:val="-10"/>
          <w:position w:val="-1"/>
          <w:sz w:val="22"/>
        </w:rPr>
        <w:t> </w:t>
      </w:r>
      <w:r>
        <w:rPr>
          <w:rFonts w:ascii="Marianne" w:hAnsi="Marianne" w:cs="Arial"/>
          <w:iCs/>
          <w:szCs w:val="18"/>
        </w:rPr>
        <w:t xml:space="preserve">2. Lorsque le marché public n’est pas un marché de défense ou de sécurité </w:t>
      </w:r>
      <w:r>
        <w:rPr>
          <w:rFonts w:ascii="Marianne" w:hAnsi="Marianne" w:cs="Arial"/>
          <w:b/>
          <w:iCs/>
          <w:szCs w:val="18"/>
        </w:rPr>
        <w:t>et</w:t>
      </w:r>
      <w:r>
        <w:rPr>
          <w:rFonts w:ascii="Marianne" w:hAnsi="Marianne" w:cs="Arial"/>
          <w:iCs/>
          <w:szCs w:val="18"/>
        </w:rPr>
        <w:t xml:space="preserve"> que l’acheteur a autorisé les candidats à se limiter à indiquer qu’ils disposent de l’aptitude et des capacités requises en application du second alinéa de l’</w:t>
      </w:r>
      <w:hyperlink r:id="rId36" w:history="1">
        <w:r>
          <w:rPr>
            <w:rStyle w:val="Internetlink"/>
            <w:rFonts w:ascii="Marianne" w:hAnsi="Marianne" w:cs="Arial"/>
            <w:iCs/>
            <w:szCs w:val="18"/>
          </w:rPr>
          <w:t>article</w:t>
        </w:r>
        <w:r>
          <w:rPr>
            <w:rStyle w:val="Internetlink"/>
            <w:rFonts w:ascii="Calibri" w:hAnsi="Calibri" w:cs="Calibri"/>
            <w:iCs/>
            <w:szCs w:val="18"/>
          </w:rPr>
          <w:t> </w:t>
        </w:r>
        <w:r>
          <w:rPr>
            <w:rStyle w:val="Internetlink"/>
            <w:rFonts w:ascii="Marianne" w:hAnsi="Marianne" w:cs="Arial"/>
            <w:iCs/>
            <w:szCs w:val="18"/>
          </w:rPr>
          <w:t>R.</w:t>
        </w:r>
        <w:r>
          <w:rPr>
            <w:rStyle w:val="Internetlink"/>
            <w:rFonts w:ascii="Calibri" w:hAnsi="Calibri" w:cs="Calibri"/>
            <w:iCs/>
            <w:szCs w:val="18"/>
          </w:rPr>
          <w:t> </w:t>
        </w:r>
        <w:r>
          <w:rPr>
            <w:rStyle w:val="Internetlink"/>
            <w:rFonts w:ascii="Marianne" w:hAnsi="Marianne" w:cs="Arial"/>
            <w:iCs/>
            <w:szCs w:val="18"/>
          </w:rPr>
          <w:t>2143-4</w:t>
        </w:r>
      </w:hyperlink>
      <w:r>
        <w:rPr>
          <w:rFonts w:ascii="Marianne" w:hAnsi="Marianne" w:cs="Arial"/>
          <w:iCs/>
          <w:szCs w:val="18"/>
        </w:rPr>
        <w:t xml:space="preserve"> du code de la commande publique</w:t>
      </w:r>
      <w:r>
        <w:rPr>
          <w:rFonts w:ascii="Calibri" w:hAnsi="Calibri" w:cs="Calibri"/>
          <w:iCs/>
          <w:szCs w:val="18"/>
        </w:rPr>
        <w:t> </w:t>
      </w:r>
      <w:r>
        <w:rPr>
          <w:rFonts w:ascii="Marianne" w:hAnsi="Marianne" w:cs="Arial"/>
          <w:iCs/>
          <w:szCs w:val="18"/>
        </w:rPr>
        <w:t>:</w:t>
      </w:r>
    </w:p>
    <w:p w:rsidR="00885FED" w:rsidRDefault="00885FED">
      <w:pPr>
        <w:pStyle w:val="En-tte"/>
        <w:tabs>
          <w:tab w:val="clear" w:pos="4536"/>
          <w:tab w:val="clear" w:pos="9072"/>
          <w:tab w:val="left" w:pos="0"/>
          <w:tab w:val="left" w:pos="2160"/>
        </w:tabs>
        <w:jc w:val="both"/>
        <w:rPr>
          <w:rFonts w:ascii="Marianne" w:hAnsi="Marianne" w:cs="Arial"/>
          <w:iCs/>
        </w:rPr>
      </w:pPr>
    </w:p>
    <w:p w:rsidR="00885FED" w:rsidRDefault="00FC245E">
      <w:pPr>
        <w:pStyle w:val="Standard"/>
        <w:ind w:left="567"/>
        <w:jc w:val="both"/>
      </w:pP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rsidR="00885FED" w:rsidRDefault="00FC245E">
      <w:pPr>
        <w:pStyle w:val="Standard"/>
        <w:ind w:left="567"/>
        <w:jc w:val="both"/>
      </w:pPr>
      <w:r>
        <w:rPr>
          <w:rFonts w:ascii="Marianne" w:hAnsi="Marianne" w:cs="Arial"/>
          <w:sz w:val="16"/>
          <w:szCs w:val="18"/>
        </w:rPr>
        <w:t>(</w:t>
      </w:r>
      <w:r>
        <w:rPr>
          <w:rFonts w:ascii="Marianne" w:hAnsi="Marianne" w:cs="Arial"/>
          <w:bCs/>
          <w:iCs/>
          <w:sz w:val="16"/>
          <w:szCs w:val="18"/>
        </w:rPr>
        <w:t>Dans ce cas, il est inutile de remplir les rubriques suivantes du présent formulaire</w:t>
      </w:r>
      <w:r>
        <w:rPr>
          <w:rFonts w:ascii="Calibri" w:hAnsi="Calibri" w:cs="Calibri"/>
          <w:bCs/>
          <w:iCs/>
          <w:sz w:val="16"/>
          <w:szCs w:val="18"/>
        </w:rPr>
        <w:t> </w:t>
      </w:r>
      <w:r>
        <w:rPr>
          <w:rFonts w:ascii="Marianne" w:hAnsi="Marianne" w:cs="Arial"/>
          <w:bCs/>
          <w:iCs/>
          <w:sz w:val="16"/>
          <w:szCs w:val="18"/>
        </w:rPr>
        <w:t>; le remplissage du formulaire est termin</w:t>
      </w:r>
      <w:r>
        <w:rPr>
          <w:rFonts w:ascii="Marianne" w:hAnsi="Marianne" w:cs="Marianne"/>
          <w:bCs/>
          <w:iCs/>
          <w:sz w:val="16"/>
          <w:szCs w:val="18"/>
        </w:rPr>
        <w:t>é</w:t>
      </w:r>
      <w:r>
        <w:rPr>
          <w:rFonts w:ascii="Marianne" w:hAnsi="Marianne" w:cs="Arial"/>
          <w:bCs/>
          <w:iCs/>
          <w:sz w:val="16"/>
          <w:szCs w:val="18"/>
        </w:rPr>
        <w:t>.)</w:t>
      </w:r>
    </w:p>
    <w:p w:rsidR="00885FED" w:rsidRDefault="00885FED">
      <w:pPr>
        <w:pStyle w:val="Standard"/>
        <w:jc w:val="both"/>
        <w:rPr>
          <w:rFonts w:ascii="Marianne" w:hAnsi="Marianne" w:cs="Arial"/>
          <w:bCs/>
        </w:rPr>
      </w:pPr>
    </w:p>
    <w:p w:rsidR="00885FED" w:rsidRDefault="00885FED">
      <w:pPr>
        <w:pStyle w:val="Standard"/>
        <w:jc w:val="both"/>
        <w:rPr>
          <w:rFonts w:ascii="Marianne" w:hAnsi="Marianne" w:cs="Arial"/>
          <w:bCs/>
        </w:rPr>
      </w:pPr>
    </w:p>
    <w:p w:rsidR="00885FED" w:rsidRDefault="00885FED">
      <w:pPr>
        <w:pStyle w:val="Standard"/>
        <w:jc w:val="both"/>
        <w:rPr>
          <w:rFonts w:ascii="Marianne" w:hAnsi="Marianne" w:cs="Arial"/>
          <w:bCs/>
          <w:iCs/>
          <w:sz w:val="16"/>
          <w:szCs w:val="18"/>
        </w:rPr>
      </w:pPr>
    </w:p>
    <w:tbl>
      <w:tblPr>
        <w:tblW w:w="10205" w:type="dxa"/>
        <w:tblLayout w:type="fixed"/>
        <w:tblCellMar>
          <w:left w:w="10" w:type="dxa"/>
          <w:right w:w="10" w:type="dxa"/>
        </w:tblCellMar>
        <w:tblLook w:val="0000" w:firstRow="0" w:lastRow="0" w:firstColumn="0" w:lastColumn="0" w:noHBand="0" w:noVBand="0"/>
      </w:tblPr>
      <w:tblGrid>
        <w:gridCol w:w="10205"/>
      </w:tblGrid>
      <w:tr w:rsidR="00885FED">
        <w:tc>
          <w:tcPr>
            <w:tcW w:w="10205" w:type="dxa"/>
            <w:shd w:val="clear" w:color="auto" w:fill="66CCFF"/>
            <w:tcMar>
              <w:top w:w="0" w:type="dxa"/>
              <w:left w:w="108" w:type="dxa"/>
              <w:bottom w:w="0" w:type="dxa"/>
              <w:right w:w="108" w:type="dxa"/>
            </w:tcMar>
          </w:tcPr>
          <w:p w:rsidR="00885FED" w:rsidRDefault="00FC245E">
            <w:pPr>
              <w:pStyle w:val="Standard"/>
              <w:jc w:val="both"/>
              <w:rPr>
                <w:rFonts w:ascii="Marianne" w:hAnsi="Marianne" w:cs="Arial"/>
                <w:b/>
                <w:bCs/>
                <w:sz w:val="22"/>
                <w:szCs w:val="22"/>
              </w:rPr>
            </w:pPr>
            <w:r>
              <w:rPr>
                <w:rFonts w:ascii="Marianne" w:hAnsi="Marianne" w:cs="Arial"/>
                <w:b/>
                <w:bCs/>
                <w:sz w:val="22"/>
                <w:szCs w:val="22"/>
              </w:rPr>
              <w:t>E - Renseignements relatifs à l’aptitude à exercer l’activité professionnelle concernée par le contrat</w:t>
            </w:r>
          </w:p>
        </w:tc>
      </w:tr>
    </w:tbl>
    <w:p w:rsidR="00885FED" w:rsidRDefault="00885FED">
      <w:pPr>
        <w:pStyle w:val="Standard"/>
        <w:tabs>
          <w:tab w:val="left" w:pos="-142"/>
          <w:tab w:val="left" w:pos="4111"/>
        </w:tabs>
        <w:rPr>
          <w:rFonts w:ascii="Marianne" w:hAnsi="Marianne" w:cs="Arial"/>
        </w:rPr>
      </w:pPr>
    </w:p>
    <w:p w:rsidR="00885FED" w:rsidRDefault="00FC245E">
      <w:pPr>
        <w:pStyle w:val="En-tte"/>
        <w:tabs>
          <w:tab w:val="clear" w:pos="4536"/>
          <w:tab w:val="clear" w:pos="9072"/>
          <w:tab w:val="left" w:pos="0"/>
          <w:tab w:val="left" w:pos="2160"/>
        </w:tabs>
        <w:jc w:val="center"/>
        <w:rPr>
          <w:rFonts w:ascii="Marianne" w:hAnsi="Marianne" w:cs="Arial"/>
          <w:iCs/>
          <w:szCs w:val="18"/>
        </w:rPr>
      </w:pPr>
      <w:r>
        <w:rPr>
          <w:rFonts w:ascii="Marianne" w:hAnsi="Marianne" w:cs="Arial"/>
          <w:iCs/>
          <w:szCs w:val="18"/>
        </w:rPr>
        <w:t>Le candidat ne fournit que les renseignements demandés par l’acheteur au titre de l’aptitude à exercer l’activité professionnelle.</w:t>
      </w:r>
    </w:p>
    <w:p w:rsidR="00885FED" w:rsidRDefault="00FC245E">
      <w:pPr>
        <w:pStyle w:val="En-tte"/>
        <w:tabs>
          <w:tab w:val="clear" w:pos="4536"/>
          <w:tab w:val="clear" w:pos="9072"/>
          <w:tab w:val="left" w:pos="0"/>
          <w:tab w:val="left" w:pos="2160"/>
        </w:tabs>
        <w:jc w:val="center"/>
        <w:rPr>
          <w:rFonts w:ascii="Marianne" w:hAnsi="Marianne" w:cs="Arial"/>
          <w:iCs/>
          <w:sz w:val="18"/>
          <w:szCs w:val="18"/>
        </w:rPr>
      </w:pPr>
      <w:r>
        <w:rPr>
          <w:rFonts w:ascii="Marianne" w:hAnsi="Marianne" w:cs="Arial"/>
          <w:iCs/>
          <w:sz w:val="18"/>
          <w:szCs w:val="18"/>
        </w:rPr>
        <w:t>(En cas de MDS, les documents de preuve sont à fournir avec la candidature, sauf cas particulier de la rubrique E3.)</w:t>
      </w:r>
    </w:p>
    <w:p w:rsidR="00885FED" w:rsidRDefault="00885FED">
      <w:pPr>
        <w:pStyle w:val="Standard"/>
        <w:rPr>
          <w:rFonts w:ascii="Marianne" w:hAnsi="Marianne" w:cs="Arial"/>
        </w:rPr>
      </w:pPr>
    </w:p>
    <w:p w:rsidR="00885FED" w:rsidRDefault="00FC245E">
      <w:pPr>
        <w:pStyle w:val="En-tte"/>
        <w:tabs>
          <w:tab w:val="clear" w:pos="4536"/>
          <w:tab w:val="clear" w:pos="9072"/>
          <w:tab w:val="left" w:pos="0"/>
          <w:tab w:val="left" w:pos="2160"/>
        </w:tabs>
        <w:jc w:val="both"/>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rsidR="00885FED" w:rsidRDefault="00885FED">
      <w:pPr>
        <w:pStyle w:val="Standard"/>
        <w:jc w:val="both"/>
        <w:rPr>
          <w:rFonts w:ascii="Marianne" w:hAnsi="Marianne" w:cs="Arial"/>
        </w:rPr>
      </w:pPr>
    </w:p>
    <w:p w:rsidR="00885FED" w:rsidRDefault="00885FED">
      <w:pPr>
        <w:pStyle w:val="Standard"/>
        <w:jc w:val="both"/>
        <w:rPr>
          <w:rFonts w:ascii="Marianne" w:hAnsi="Marianne" w:cs="Arial"/>
        </w:rPr>
      </w:pPr>
    </w:p>
    <w:p w:rsidR="00885FED" w:rsidRDefault="00885FED">
      <w:pPr>
        <w:pStyle w:val="Standard"/>
        <w:jc w:val="both"/>
        <w:rPr>
          <w:rFonts w:ascii="Marianne" w:hAnsi="Marianne" w:cs="Arial"/>
        </w:rPr>
      </w:pPr>
    </w:p>
    <w:p w:rsidR="00885FED" w:rsidRDefault="00885FED">
      <w:pPr>
        <w:pStyle w:val="Standard"/>
        <w:jc w:val="both"/>
        <w:rPr>
          <w:rFonts w:ascii="Marianne" w:hAnsi="Marianne" w:cs="Arial"/>
          <w:sz w:val="18"/>
        </w:rPr>
      </w:pPr>
    </w:p>
    <w:p w:rsidR="00885FED" w:rsidRDefault="00FC245E">
      <w:pPr>
        <w:pStyle w:val="En-tte"/>
        <w:tabs>
          <w:tab w:val="clear" w:pos="4536"/>
          <w:tab w:val="clear" w:pos="9072"/>
          <w:tab w:val="left" w:pos="0"/>
          <w:tab w:val="left" w:pos="2160"/>
        </w:tabs>
        <w:jc w:val="both"/>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rsidR="00885FED" w:rsidRDefault="00885FED">
      <w:pPr>
        <w:pStyle w:val="Standard"/>
        <w:jc w:val="both"/>
        <w:rPr>
          <w:rFonts w:ascii="Marianne" w:hAnsi="Marianne" w:cs="Arial"/>
        </w:rPr>
      </w:pPr>
    </w:p>
    <w:p w:rsidR="00885FED" w:rsidRDefault="00885FED">
      <w:pPr>
        <w:pStyle w:val="Standard"/>
        <w:jc w:val="both"/>
        <w:rPr>
          <w:rFonts w:ascii="Marianne" w:hAnsi="Marianne" w:cs="Arial"/>
        </w:rPr>
      </w:pPr>
    </w:p>
    <w:p w:rsidR="00885FED" w:rsidRDefault="00885FED">
      <w:pPr>
        <w:pStyle w:val="Standard"/>
        <w:jc w:val="both"/>
        <w:rPr>
          <w:rFonts w:ascii="Marianne" w:hAnsi="Marianne" w:cs="Arial"/>
        </w:rPr>
      </w:pPr>
    </w:p>
    <w:p w:rsidR="00885FED" w:rsidRDefault="00885FED">
      <w:pPr>
        <w:pStyle w:val="Standard"/>
        <w:jc w:val="both"/>
        <w:rPr>
          <w:rFonts w:ascii="Marianne" w:hAnsi="Marianne" w:cs="Arial"/>
          <w:sz w:val="18"/>
        </w:rPr>
      </w:pPr>
    </w:p>
    <w:p w:rsidR="00885FED" w:rsidRDefault="00FC245E">
      <w:pPr>
        <w:pStyle w:val="En-tte"/>
        <w:tabs>
          <w:tab w:val="clear" w:pos="4536"/>
          <w:tab w:val="clear" w:pos="9072"/>
          <w:tab w:val="left" w:pos="0"/>
          <w:tab w:val="left" w:pos="2160"/>
        </w:tabs>
        <w:jc w:val="both"/>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7" w:history="1">
        <w:r>
          <w:rPr>
            <w:rStyle w:val="Internetlink"/>
            <w:rFonts w:ascii="Marianne" w:hAnsi="Marianne" w:cs="Arial"/>
            <w:b/>
            <w:bCs/>
            <w:sz w:val="18"/>
            <w:szCs w:val="22"/>
          </w:rPr>
          <w:t>article</w:t>
        </w:r>
        <w:r>
          <w:rPr>
            <w:rStyle w:val="Internetlink"/>
            <w:rFonts w:ascii="Calibri" w:hAnsi="Calibri" w:cs="Calibri"/>
            <w:b/>
            <w:bCs/>
            <w:sz w:val="18"/>
            <w:szCs w:val="22"/>
          </w:rPr>
          <w:t> </w:t>
        </w:r>
        <w:r>
          <w:rPr>
            <w:rStyle w:val="Internetlink"/>
            <w:rFonts w:ascii="Marianne" w:hAnsi="Marianne" w:cs="Arial"/>
            <w:b/>
            <w:bCs/>
            <w:sz w:val="18"/>
            <w:szCs w:val="22"/>
          </w:rPr>
          <w:t>R.</w:t>
        </w:r>
        <w:r>
          <w:rPr>
            <w:rStyle w:val="Internetlink"/>
            <w:rFonts w:ascii="Calibri" w:hAnsi="Calibri" w:cs="Calibri"/>
            <w:b/>
            <w:bCs/>
            <w:sz w:val="18"/>
            <w:szCs w:val="22"/>
          </w:rPr>
          <w:t> </w:t>
        </w:r>
        <w:r>
          <w:rPr>
            <w:rStyle w:val="Internetlink"/>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rsidR="00885FED" w:rsidRDefault="00FC245E">
      <w:pPr>
        <w:pStyle w:val="Standard"/>
        <w:rPr>
          <w:rFonts w:ascii="Marianne" w:hAnsi="Marianne" w:cs="Arial"/>
          <w:sz w:val="16"/>
        </w:rPr>
      </w:pPr>
      <w:r>
        <w:rPr>
          <w:rFonts w:ascii="Marianne" w:hAnsi="Marianne" w:cs="Arial"/>
          <w:sz w:val="16"/>
        </w:rPr>
        <w:t>(Si l’adresse et les renseignements sont identiques à ceux fournis plus haut se contenter de renvoyer à la rubrique concernée.)</w:t>
      </w:r>
    </w:p>
    <w:p w:rsidR="00885FED" w:rsidRDefault="00885FED">
      <w:pPr>
        <w:pStyle w:val="Standard"/>
        <w:jc w:val="both"/>
        <w:rPr>
          <w:rFonts w:ascii="Marianne" w:hAnsi="Marianne" w:cs="Arial"/>
          <w:sz w:val="16"/>
          <w:szCs w:val="16"/>
        </w:rPr>
      </w:pPr>
    </w:p>
    <w:p w:rsidR="00885FED" w:rsidRDefault="00FC245E">
      <w:pPr>
        <w:pStyle w:val="Standard"/>
        <w:ind w:left="284"/>
        <w:jc w:val="both"/>
      </w:pPr>
      <w:r>
        <w:rPr>
          <w:rFonts w:ascii="Marianne" w:hAnsi="Marianne" w:cs="Arial"/>
          <w:sz w:val="16"/>
        </w:rPr>
        <w:t>- Adresse(s) internet</w:t>
      </w:r>
      <w:r>
        <w:rPr>
          <w:rFonts w:ascii="Calibri" w:hAnsi="Calibri" w:cs="Calibri"/>
          <w:sz w:val="16"/>
        </w:rPr>
        <w:t> </w:t>
      </w:r>
      <w:r>
        <w:rPr>
          <w:rFonts w:ascii="Marianne" w:hAnsi="Marianne" w:cs="Arial"/>
          <w:sz w:val="16"/>
        </w:rPr>
        <w:t>:</w:t>
      </w:r>
    </w:p>
    <w:p w:rsidR="00885FED" w:rsidRDefault="00885FED">
      <w:pPr>
        <w:pStyle w:val="Standard"/>
        <w:ind w:left="284"/>
        <w:jc w:val="both"/>
        <w:rPr>
          <w:rFonts w:ascii="Marianne" w:hAnsi="Marianne" w:cs="Arial"/>
          <w:sz w:val="16"/>
        </w:rPr>
      </w:pPr>
    </w:p>
    <w:p w:rsidR="00885FED" w:rsidRDefault="00885FED">
      <w:pPr>
        <w:pStyle w:val="Standard"/>
        <w:ind w:left="284"/>
        <w:jc w:val="both"/>
        <w:rPr>
          <w:rFonts w:ascii="Marianne" w:hAnsi="Marianne" w:cs="Arial"/>
          <w:sz w:val="16"/>
        </w:rPr>
      </w:pPr>
    </w:p>
    <w:p w:rsidR="00885FED" w:rsidRDefault="00885FED">
      <w:pPr>
        <w:pStyle w:val="Standard"/>
        <w:ind w:left="284"/>
        <w:jc w:val="both"/>
        <w:rPr>
          <w:rFonts w:ascii="Marianne" w:hAnsi="Marianne" w:cs="Arial"/>
          <w:sz w:val="16"/>
        </w:rPr>
      </w:pPr>
    </w:p>
    <w:p w:rsidR="00885FED" w:rsidRDefault="00FC245E">
      <w:pPr>
        <w:pStyle w:val="Standard"/>
        <w:ind w:left="284"/>
        <w:jc w:val="both"/>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rsidR="00885FED" w:rsidRDefault="00885FED">
      <w:pPr>
        <w:pStyle w:val="Standard"/>
        <w:ind w:left="284"/>
        <w:jc w:val="both"/>
        <w:rPr>
          <w:rFonts w:ascii="Marianne" w:hAnsi="Marianne" w:cs="Arial"/>
          <w:sz w:val="16"/>
        </w:rPr>
      </w:pPr>
    </w:p>
    <w:p w:rsidR="00885FED" w:rsidRDefault="00885FED">
      <w:pPr>
        <w:pStyle w:val="Standard"/>
        <w:ind w:left="284"/>
        <w:jc w:val="both"/>
        <w:rPr>
          <w:rFonts w:ascii="Marianne" w:hAnsi="Marianne" w:cs="Arial"/>
          <w:sz w:val="16"/>
        </w:rPr>
      </w:pPr>
    </w:p>
    <w:p w:rsidR="00885FED" w:rsidRDefault="00885FED">
      <w:pPr>
        <w:pStyle w:val="Standard"/>
        <w:rPr>
          <w:rFonts w:ascii="Marianne" w:hAnsi="Marianne" w:cs="Arial"/>
          <w:sz w:val="16"/>
        </w:rPr>
      </w:pPr>
    </w:p>
    <w:p w:rsidR="00885FED" w:rsidRDefault="00885FED">
      <w:pPr>
        <w:rPr>
          <w:rFonts w:ascii="Marianne" w:hAnsi="Marianne"/>
        </w:rPr>
      </w:pPr>
    </w:p>
    <w:p w:rsidR="00885FED" w:rsidRDefault="00885FED">
      <w:pPr>
        <w:rPr>
          <w:rFonts w:ascii="Marianne" w:hAnsi="Marianne"/>
        </w:rPr>
      </w:pPr>
    </w:p>
    <w:p w:rsidR="00885FED" w:rsidRDefault="00885FED">
      <w:pPr>
        <w:pageBreakBefore/>
      </w:pPr>
    </w:p>
    <w:tbl>
      <w:tblPr>
        <w:tblW w:w="10205" w:type="dxa"/>
        <w:tblLayout w:type="fixed"/>
        <w:tblCellMar>
          <w:left w:w="10" w:type="dxa"/>
          <w:right w:w="10" w:type="dxa"/>
        </w:tblCellMar>
        <w:tblLook w:val="0000" w:firstRow="0" w:lastRow="0" w:firstColumn="0" w:lastColumn="0" w:noHBand="0" w:noVBand="0"/>
      </w:tblPr>
      <w:tblGrid>
        <w:gridCol w:w="10205"/>
      </w:tblGrid>
      <w:tr w:rsidR="00885FED">
        <w:tc>
          <w:tcPr>
            <w:tcW w:w="10205" w:type="dxa"/>
            <w:shd w:val="clear" w:color="auto" w:fill="66CCFF"/>
            <w:tcMar>
              <w:top w:w="0" w:type="dxa"/>
              <w:left w:w="71" w:type="dxa"/>
              <w:bottom w:w="0" w:type="dxa"/>
              <w:right w:w="71" w:type="dxa"/>
            </w:tcMar>
          </w:tcPr>
          <w:p w:rsidR="00885FED" w:rsidRDefault="00FC245E">
            <w:pPr>
              <w:pStyle w:val="Standard"/>
              <w:tabs>
                <w:tab w:val="left" w:pos="-142"/>
                <w:tab w:val="left" w:pos="4111"/>
              </w:tabs>
              <w:jc w:val="both"/>
              <w:rPr>
                <w:rFonts w:ascii="Marianne" w:hAnsi="Marianne" w:cs="Arial"/>
                <w:b/>
                <w:bCs/>
                <w:sz w:val="22"/>
                <w:szCs w:val="22"/>
              </w:rPr>
            </w:pPr>
            <w:r>
              <w:rPr>
                <w:rFonts w:ascii="Marianne" w:hAnsi="Marianne" w:cs="Arial"/>
                <w:b/>
                <w:bCs/>
                <w:sz w:val="22"/>
                <w:szCs w:val="22"/>
              </w:rPr>
              <w:t>F - Renseignements relatifs à la capacité économique et financière du candidat individuel ou du membre du groupement</w:t>
            </w:r>
          </w:p>
        </w:tc>
      </w:tr>
    </w:tbl>
    <w:p w:rsidR="00885FED" w:rsidRDefault="00885FED">
      <w:pPr>
        <w:pStyle w:val="En-tte"/>
        <w:tabs>
          <w:tab w:val="clear" w:pos="4536"/>
          <w:tab w:val="clear" w:pos="9072"/>
          <w:tab w:val="left" w:pos="0"/>
          <w:tab w:val="left" w:pos="2160"/>
        </w:tabs>
        <w:jc w:val="both"/>
        <w:rPr>
          <w:rFonts w:ascii="Marianne" w:hAnsi="Marianne" w:cs="Arial"/>
        </w:rPr>
      </w:pPr>
    </w:p>
    <w:p w:rsidR="00885FED" w:rsidRDefault="00FC245E">
      <w:pPr>
        <w:pStyle w:val="Standard"/>
        <w:ind w:left="284"/>
        <w:jc w:val="center"/>
      </w:pPr>
      <w:r>
        <w:rPr>
          <w:rFonts w:ascii="Marianne" w:hAnsi="Marianne" w:cs="Arial"/>
          <w:iCs/>
          <w:szCs w:val="18"/>
        </w:rPr>
        <w:t>Le candidat ne fournit que les renseignements demandés par l’acheteur au titre de la capacité économique et financière.</w:t>
      </w:r>
      <w:r>
        <w:rPr>
          <w:rFonts w:ascii="Marianne" w:hAnsi="Marianne" w:cs="Arial"/>
          <w:iCs/>
          <w:szCs w:val="18"/>
        </w:rPr>
        <w:br/>
      </w:r>
      <w:r>
        <w:rPr>
          <w:rFonts w:ascii="Marianne" w:hAnsi="Marianne" w:cs="Arial"/>
          <w:iCs/>
          <w:sz w:val="16"/>
          <w:szCs w:val="18"/>
        </w:rPr>
        <w:t>(En cas de MDS, les documents de preuve sont à fournir avec la candidature, sauf cas particulier de la rubrique F4.)</w:t>
      </w:r>
    </w:p>
    <w:p w:rsidR="00885FED" w:rsidRDefault="00885FED">
      <w:pPr>
        <w:pStyle w:val="Standard"/>
        <w:rPr>
          <w:rFonts w:ascii="Marianne" w:hAnsi="Marianne" w:cs="Arial"/>
        </w:rPr>
      </w:pPr>
    </w:p>
    <w:p w:rsidR="00885FED" w:rsidRDefault="00FC245E">
      <w:pPr>
        <w:pStyle w:val="En-tte"/>
        <w:tabs>
          <w:tab w:val="clear" w:pos="4536"/>
          <w:tab w:val="clear" w:pos="9072"/>
          <w:tab w:val="left" w:pos="0"/>
          <w:tab w:val="left" w:pos="2160"/>
        </w:tabs>
        <w:rPr>
          <w:rFonts w:ascii="Marianne" w:hAnsi="Marianne" w:cs="Arial"/>
          <w:b/>
          <w:bCs/>
          <w:sz w:val="22"/>
          <w:szCs w:val="22"/>
        </w:rPr>
      </w:pPr>
      <w:r>
        <w:rPr>
          <w:rFonts w:ascii="Marianne" w:hAnsi="Marianne" w:cs="Arial"/>
          <w:b/>
          <w:bCs/>
          <w:sz w:val="22"/>
          <w:szCs w:val="22"/>
        </w:rPr>
        <w:t>F1 - Chiffres d’affaires hors taxes des trois derniers exercices disponibles</w:t>
      </w:r>
    </w:p>
    <w:p w:rsidR="00885FED" w:rsidRDefault="00885FED">
      <w:pPr>
        <w:pStyle w:val="En-tte"/>
        <w:tabs>
          <w:tab w:val="clear" w:pos="4536"/>
          <w:tab w:val="clear" w:pos="9072"/>
          <w:tab w:val="left" w:pos="864"/>
        </w:tabs>
        <w:rPr>
          <w:rFonts w:ascii="Marianne" w:hAnsi="Marianne" w:cs="Arial"/>
          <w:iCs/>
        </w:rPr>
      </w:pPr>
    </w:p>
    <w:tbl>
      <w:tblPr>
        <w:tblW w:w="10205" w:type="dxa"/>
        <w:tblLayout w:type="fixed"/>
        <w:tblCellMar>
          <w:left w:w="10" w:type="dxa"/>
          <w:right w:w="10" w:type="dxa"/>
        </w:tblCellMar>
        <w:tblLook w:val="0000" w:firstRow="0" w:lastRow="0" w:firstColumn="0" w:lastColumn="0" w:noHBand="0" w:noVBand="0"/>
      </w:tblPr>
      <w:tblGrid>
        <w:gridCol w:w="2542"/>
        <w:gridCol w:w="2541"/>
        <w:gridCol w:w="2541"/>
        <w:gridCol w:w="2581"/>
      </w:tblGrid>
      <w:tr w:rsidR="00885FED">
        <w:trPr>
          <w:trHeight w:val="737"/>
        </w:trPr>
        <w:tc>
          <w:tcPr>
            <w:tcW w:w="2542" w:type="dxa"/>
            <w:tcBorders>
              <w:top w:val="single" w:sz="8" w:space="0" w:color="000000"/>
              <w:left w:val="single" w:sz="8" w:space="0" w:color="000000"/>
              <w:bottom w:val="single" w:sz="4" w:space="0" w:color="000000"/>
            </w:tcBorders>
            <w:shd w:val="clear" w:color="auto" w:fill="auto"/>
            <w:tcMar>
              <w:top w:w="0" w:type="dxa"/>
              <w:left w:w="71" w:type="dxa"/>
              <w:bottom w:w="0" w:type="dxa"/>
              <w:right w:w="71" w:type="dxa"/>
            </w:tcMar>
          </w:tcPr>
          <w:p w:rsidR="00885FED" w:rsidRDefault="00885FED">
            <w:pPr>
              <w:pStyle w:val="Standard"/>
              <w:tabs>
                <w:tab w:val="left" w:pos="864"/>
              </w:tabs>
              <w:snapToGrid w:val="0"/>
              <w:spacing w:before="60" w:after="60"/>
              <w:rPr>
                <w:rFonts w:ascii="Marianne" w:hAnsi="Marianne" w:cs="Arial"/>
                <w:sz w:val="16"/>
                <w:szCs w:val="16"/>
              </w:rPr>
            </w:pPr>
          </w:p>
        </w:tc>
        <w:tc>
          <w:tcPr>
            <w:tcW w:w="2541" w:type="dxa"/>
            <w:tcBorders>
              <w:top w:val="single" w:sz="8" w:space="0" w:color="000000"/>
              <w:left w:val="single" w:sz="4" w:space="0" w:color="000000"/>
              <w:bottom w:val="single" w:sz="8" w:space="0" w:color="000000"/>
            </w:tcBorders>
            <w:shd w:val="clear" w:color="auto" w:fill="auto"/>
            <w:tcMar>
              <w:top w:w="0" w:type="dxa"/>
              <w:left w:w="71" w:type="dxa"/>
              <w:bottom w:w="0" w:type="dxa"/>
              <w:right w:w="71" w:type="dxa"/>
            </w:tcMar>
          </w:tcPr>
          <w:p w:rsidR="00885FED" w:rsidRDefault="00FC245E">
            <w:pPr>
              <w:pStyle w:val="Standard"/>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41" w:type="dxa"/>
            <w:tcBorders>
              <w:top w:val="single" w:sz="8" w:space="0" w:color="000000"/>
              <w:left w:val="single" w:sz="4" w:space="0" w:color="000000"/>
              <w:bottom w:val="single" w:sz="8" w:space="0" w:color="000000"/>
            </w:tcBorders>
            <w:shd w:val="clear" w:color="auto" w:fill="auto"/>
            <w:tcMar>
              <w:top w:w="0" w:type="dxa"/>
              <w:left w:w="71" w:type="dxa"/>
              <w:bottom w:w="0" w:type="dxa"/>
              <w:right w:w="71" w:type="dxa"/>
            </w:tcMar>
          </w:tcPr>
          <w:p w:rsidR="00885FED" w:rsidRDefault="00FC245E">
            <w:pPr>
              <w:pStyle w:val="Standard"/>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81" w:type="dxa"/>
            <w:tcBorders>
              <w:top w:val="single" w:sz="8" w:space="0" w:color="000000"/>
              <w:left w:val="single" w:sz="4" w:space="0" w:color="000000"/>
              <w:bottom w:val="single" w:sz="8" w:space="0" w:color="000000"/>
              <w:right w:val="single" w:sz="8" w:space="0" w:color="000000"/>
            </w:tcBorders>
            <w:shd w:val="clear" w:color="auto" w:fill="auto"/>
            <w:tcMar>
              <w:top w:w="0" w:type="dxa"/>
              <w:left w:w="71" w:type="dxa"/>
              <w:bottom w:w="0" w:type="dxa"/>
              <w:right w:w="71" w:type="dxa"/>
            </w:tcMar>
          </w:tcPr>
          <w:p w:rsidR="00885FED" w:rsidRDefault="00FC245E">
            <w:pPr>
              <w:pStyle w:val="Standard"/>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885FED">
        <w:trPr>
          <w:trHeight w:val="737"/>
        </w:trPr>
        <w:tc>
          <w:tcPr>
            <w:tcW w:w="2542" w:type="dxa"/>
            <w:tcBorders>
              <w:top w:val="single" w:sz="4" w:space="0" w:color="000000"/>
              <w:left w:val="single" w:sz="8" w:space="0" w:color="000000"/>
              <w:bottom w:val="single" w:sz="8" w:space="0" w:color="000000"/>
            </w:tcBorders>
            <w:shd w:val="clear" w:color="auto" w:fill="auto"/>
            <w:tcMar>
              <w:top w:w="0" w:type="dxa"/>
              <w:left w:w="71" w:type="dxa"/>
              <w:bottom w:w="0" w:type="dxa"/>
              <w:right w:w="71" w:type="dxa"/>
            </w:tcMar>
          </w:tcPr>
          <w:p w:rsidR="00885FED" w:rsidRDefault="00FC245E">
            <w:pPr>
              <w:pStyle w:val="Standard"/>
              <w:tabs>
                <w:tab w:val="left" w:pos="864"/>
              </w:tabs>
              <w:snapToGrid w:val="0"/>
              <w:spacing w:before="180" w:after="180"/>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41" w:type="dxa"/>
            <w:tcBorders>
              <w:left w:val="single" w:sz="4" w:space="0" w:color="000000"/>
              <w:bottom w:val="single" w:sz="8" w:space="0" w:color="000000"/>
            </w:tcBorders>
            <w:shd w:val="clear" w:color="auto" w:fill="auto"/>
            <w:tcMar>
              <w:top w:w="0" w:type="dxa"/>
              <w:left w:w="71" w:type="dxa"/>
              <w:bottom w:w="0" w:type="dxa"/>
              <w:right w:w="71" w:type="dxa"/>
            </w:tcMar>
          </w:tcPr>
          <w:p w:rsidR="00885FED" w:rsidRDefault="00885FED">
            <w:pPr>
              <w:pStyle w:val="Standard"/>
              <w:tabs>
                <w:tab w:val="left" w:pos="864"/>
              </w:tabs>
              <w:snapToGrid w:val="0"/>
              <w:spacing w:before="120" w:after="120"/>
              <w:rPr>
                <w:rFonts w:ascii="Marianne" w:hAnsi="Marianne" w:cs="Arial"/>
                <w:sz w:val="16"/>
                <w:szCs w:val="16"/>
              </w:rPr>
            </w:pPr>
          </w:p>
          <w:p w:rsidR="00885FED" w:rsidRDefault="00885FED">
            <w:pPr>
              <w:pStyle w:val="Standard"/>
              <w:tabs>
                <w:tab w:val="left" w:pos="864"/>
              </w:tabs>
              <w:snapToGrid w:val="0"/>
              <w:spacing w:before="120" w:after="120"/>
              <w:jc w:val="right"/>
              <w:rPr>
                <w:rFonts w:ascii="Marianne" w:hAnsi="Marianne" w:cs="Arial"/>
                <w:sz w:val="16"/>
                <w:szCs w:val="16"/>
              </w:rPr>
            </w:pPr>
          </w:p>
        </w:tc>
        <w:tc>
          <w:tcPr>
            <w:tcW w:w="2541" w:type="dxa"/>
            <w:tcBorders>
              <w:left w:val="single" w:sz="8" w:space="0" w:color="000000"/>
              <w:bottom w:val="single" w:sz="8" w:space="0" w:color="000000"/>
            </w:tcBorders>
            <w:shd w:val="clear" w:color="auto" w:fill="auto"/>
            <w:tcMar>
              <w:top w:w="0" w:type="dxa"/>
              <w:left w:w="71" w:type="dxa"/>
              <w:bottom w:w="0" w:type="dxa"/>
              <w:right w:w="71" w:type="dxa"/>
            </w:tcMar>
          </w:tcPr>
          <w:p w:rsidR="00885FED" w:rsidRDefault="00885FED">
            <w:pPr>
              <w:pStyle w:val="Standard"/>
              <w:tabs>
                <w:tab w:val="left" w:pos="864"/>
              </w:tabs>
              <w:snapToGrid w:val="0"/>
              <w:spacing w:before="120" w:after="120"/>
              <w:jc w:val="right"/>
              <w:rPr>
                <w:rFonts w:ascii="Marianne" w:hAnsi="Marianne" w:cs="Arial"/>
                <w:sz w:val="16"/>
                <w:szCs w:val="16"/>
              </w:rPr>
            </w:pPr>
          </w:p>
        </w:tc>
        <w:tc>
          <w:tcPr>
            <w:tcW w:w="2581" w:type="dxa"/>
            <w:tcBorders>
              <w:left w:val="single" w:sz="8" w:space="0" w:color="000000"/>
              <w:bottom w:val="single" w:sz="8" w:space="0" w:color="000000"/>
              <w:right w:val="single" w:sz="8" w:space="0" w:color="000000"/>
            </w:tcBorders>
            <w:shd w:val="clear" w:color="auto" w:fill="auto"/>
            <w:tcMar>
              <w:top w:w="0" w:type="dxa"/>
              <w:left w:w="71" w:type="dxa"/>
              <w:bottom w:w="0" w:type="dxa"/>
              <w:right w:w="71" w:type="dxa"/>
            </w:tcMar>
          </w:tcPr>
          <w:p w:rsidR="00885FED" w:rsidRDefault="00885FED">
            <w:pPr>
              <w:pStyle w:val="Standard"/>
              <w:tabs>
                <w:tab w:val="left" w:pos="864"/>
              </w:tabs>
              <w:snapToGrid w:val="0"/>
              <w:spacing w:before="120" w:after="120"/>
              <w:jc w:val="right"/>
              <w:rPr>
                <w:rFonts w:ascii="Marianne" w:hAnsi="Marianne" w:cs="Arial"/>
                <w:sz w:val="16"/>
                <w:szCs w:val="16"/>
              </w:rPr>
            </w:pPr>
          </w:p>
        </w:tc>
      </w:tr>
      <w:tr w:rsidR="00885FED">
        <w:trPr>
          <w:trHeight w:val="737"/>
        </w:trPr>
        <w:tc>
          <w:tcPr>
            <w:tcW w:w="2542" w:type="dxa"/>
            <w:tcBorders>
              <w:left w:val="single" w:sz="8" w:space="0" w:color="000000"/>
              <w:bottom w:val="single" w:sz="8" w:space="0" w:color="000000"/>
            </w:tcBorders>
            <w:shd w:val="clear" w:color="auto" w:fill="auto"/>
            <w:tcMar>
              <w:top w:w="0" w:type="dxa"/>
              <w:left w:w="71" w:type="dxa"/>
              <w:bottom w:w="0" w:type="dxa"/>
              <w:right w:w="71" w:type="dxa"/>
            </w:tcMar>
          </w:tcPr>
          <w:p w:rsidR="00885FED" w:rsidRDefault="00FC245E">
            <w:pPr>
              <w:pStyle w:val="Standard"/>
              <w:tabs>
                <w:tab w:val="left" w:pos="864"/>
              </w:tabs>
              <w:snapToGrid w:val="0"/>
              <w:spacing w:before="180" w:after="180"/>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41" w:type="dxa"/>
            <w:tcBorders>
              <w:left w:val="single" w:sz="8" w:space="0" w:color="000000"/>
              <w:bottom w:val="single" w:sz="8" w:space="0" w:color="000000"/>
            </w:tcBorders>
            <w:shd w:val="clear" w:color="auto" w:fill="auto"/>
            <w:tcMar>
              <w:top w:w="0" w:type="dxa"/>
              <w:left w:w="71" w:type="dxa"/>
              <w:bottom w:w="0" w:type="dxa"/>
              <w:right w:w="71" w:type="dxa"/>
            </w:tcMar>
          </w:tcPr>
          <w:p w:rsidR="00885FED" w:rsidRDefault="00885FED">
            <w:pPr>
              <w:pStyle w:val="Standard"/>
              <w:tabs>
                <w:tab w:val="left" w:pos="864"/>
              </w:tabs>
              <w:snapToGrid w:val="0"/>
              <w:spacing w:before="120" w:after="120"/>
              <w:rPr>
                <w:rFonts w:ascii="Marianne" w:hAnsi="Marianne" w:cs="Arial"/>
                <w:sz w:val="16"/>
                <w:szCs w:val="16"/>
              </w:rPr>
            </w:pPr>
          </w:p>
          <w:p w:rsidR="00885FED" w:rsidRDefault="00FC245E">
            <w:pPr>
              <w:pStyle w:val="Standard"/>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41" w:type="dxa"/>
            <w:tcBorders>
              <w:left w:val="single" w:sz="8" w:space="0" w:color="000000"/>
              <w:bottom w:val="single" w:sz="8" w:space="0" w:color="000000"/>
            </w:tcBorders>
            <w:shd w:val="clear" w:color="auto" w:fill="auto"/>
            <w:tcMar>
              <w:top w:w="0" w:type="dxa"/>
              <w:left w:w="71" w:type="dxa"/>
              <w:bottom w:w="0" w:type="dxa"/>
              <w:right w:w="71" w:type="dxa"/>
            </w:tcMar>
          </w:tcPr>
          <w:p w:rsidR="00885FED" w:rsidRDefault="00885FED">
            <w:pPr>
              <w:pStyle w:val="Standard"/>
              <w:tabs>
                <w:tab w:val="left" w:pos="864"/>
              </w:tabs>
              <w:snapToGrid w:val="0"/>
              <w:spacing w:before="120" w:after="120"/>
              <w:jc w:val="right"/>
              <w:rPr>
                <w:rFonts w:ascii="Marianne" w:hAnsi="Marianne" w:cs="Arial"/>
                <w:sz w:val="16"/>
                <w:szCs w:val="16"/>
              </w:rPr>
            </w:pPr>
          </w:p>
          <w:p w:rsidR="00885FED" w:rsidRDefault="00FC245E">
            <w:pPr>
              <w:pStyle w:val="Standard"/>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81" w:type="dxa"/>
            <w:tcBorders>
              <w:left w:val="single" w:sz="8" w:space="0" w:color="000000"/>
              <w:bottom w:val="single" w:sz="8" w:space="0" w:color="000000"/>
              <w:right w:val="single" w:sz="8" w:space="0" w:color="000000"/>
            </w:tcBorders>
            <w:shd w:val="clear" w:color="auto" w:fill="auto"/>
            <w:tcMar>
              <w:top w:w="0" w:type="dxa"/>
              <w:left w:w="71" w:type="dxa"/>
              <w:bottom w:w="0" w:type="dxa"/>
              <w:right w:w="71" w:type="dxa"/>
            </w:tcMar>
          </w:tcPr>
          <w:p w:rsidR="00885FED" w:rsidRDefault="00885FED">
            <w:pPr>
              <w:pStyle w:val="Standard"/>
              <w:tabs>
                <w:tab w:val="left" w:pos="864"/>
              </w:tabs>
              <w:snapToGrid w:val="0"/>
              <w:spacing w:before="120" w:after="120"/>
              <w:jc w:val="right"/>
              <w:rPr>
                <w:rFonts w:ascii="Marianne" w:hAnsi="Marianne" w:cs="Arial"/>
                <w:sz w:val="16"/>
                <w:szCs w:val="16"/>
              </w:rPr>
            </w:pPr>
          </w:p>
          <w:p w:rsidR="00885FED" w:rsidRDefault="00FC245E">
            <w:pPr>
              <w:pStyle w:val="Standard"/>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r>
    </w:tbl>
    <w:p w:rsidR="00885FED" w:rsidRDefault="00885FED">
      <w:pPr>
        <w:pStyle w:val="Standard"/>
        <w:tabs>
          <w:tab w:val="left" w:pos="864"/>
        </w:tabs>
        <w:jc w:val="both"/>
        <w:rPr>
          <w:rFonts w:ascii="Marianne" w:hAnsi="Marianne" w:cs="Arial"/>
        </w:rPr>
      </w:pPr>
    </w:p>
    <w:p w:rsidR="00885FED" w:rsidRDefault="00FC245E">
      <w:pPr>
        <w:pStyle w:val="Standard"/>
        <w:tabs>
          <w:tab w:val="left" w:pos="864"/>
        </w:tabs>
        <w:jc w:val="both"/>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rsidR="00885FED" w:rsidRDefault="00885FED">
      <w:pPr>
        <w:pStyle w:val="Standard"/>
        <w:tabs>
          <w:tab w:val="left" w:pos="864"/>
        </w:tabs>
        <w:jc w:val="both"/>
        <w:rPr>
          <w:rFonts w:ascii="Marianne" w:hAnsi="Marianne" w:cs="Arial"/>
        </w:rPr>
      </w:pPr>
    </w:p>
    <w:p w:rsidR="00885FED" w:rsidRDefault="00FC245E">
      <w:pPr>
        <w:pStyle w:val="Standard"/>
        <w:tabs>
          <w:tab w:val="left" w:pos="1431"/>
        </w:tabs>
        <w:ind w:left="567"/>
        <w:jc w:val="both"/>
      </w:pPr>
      <w:r>
        <w:rPr>
          <w:rFonts w:ascii="Marianne" w:eastAsia="Arial" w:hAnsi="Marianne" w:cs="Arial"/>
        </w:rPr>
        <w:t>……</w:t>
      </w:r>
      <w:r>
        <w:rPr>
          <w:rFonts w:ascii="Marianne" w:hAnsi="Marianne" w:cs="Arial"/>
        </w:rPr>
        <w:t>./…………./……</w:t>
      </w:r>
    </w:p>
    <w:p w:rsidR="00885FED" w:rsidRDefault="00885FED">
      <w:pPr>
        <w:pStyle w:val="Standard"/>
        <w:tabs>
          <w:tab w:val="left" w:pos="864"/>
        </w:tabs>
        <w:jc w:val="both"/>
        <w:rPr>
          <w:rFonts w:ascii="Marianne" w:hAnsi="Marianne" w:cs="Arial"/>
        </w:rPr>
      </w:pPr>
    </w:p>
    <w:p w:rsidR="00885FED" w:rsidRDefault="00885FED">
      <w:pPr>
        <w:pStyle w:val="Standard"/>
        <w:tabs>
          <w:tab w:val="left" w:pos="864"/>
        </w:tabs>
        <w:jc w:val="both"/>
        <w:rPr>
          <w:rFonts w:ascii="Marianne" w:hAnsi="Marianne" w:cs="Arial"/>
        </w:rPr>
      </w:pPr>
    </w:p>
    <w:p w:rsidR="00885FED" w:rsidRDefault="00FC245E">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F2 – Autres informations requises par l’acheteur au titre de la capacité économique et financière</w:t>
      </w:r>
    </w:p>
    <w:p w:rsidR="00885FED" w:rsidRDefault="00FC245E">
      <w:pPr>
        <w:pStyle w:val="Standard"/>
        <w:jc w:val="both"/>
      </w:pPr>
      <w:r>
        <w:rPr>
          <w:rFonts w:ascii="Marianne" w:hAnsi="Marianne" w:cs="Arial"/>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sz w:val="18"/>
        </w:rPr>
        <w:t> </w:t>
      </w:r>
      <w:r>
        <w:rPr>
          <w:rFonts w:ascii="Marianne" w:hAnsi="Marianne" w:cs="Arial"/>
          <w:sz w:val="18"/>
        </w:rPr>
        <w:t xml:space="preserve">; le cas </w:t>
      </w:r>
      <w:r>
        <w:rPr>
          <w:rFonts w:ascii="Marianne" w:hAnsi="Marianne" w:cs="Marianne"/>
          <w:sz w:val="18"/>
        </w:rPr>
        <w:t>é</w:t>
      </w:r>
      <w:r>
        <w:rPr>
          <w:rFonts w:ascii="Marianne" w:hAnsi="Marianne" w:cs="Arial"/>
          <w:sz w:val="18"/>
        </w:rPr>
        <w:t>ch</w:t>
      </w:r>
      <w:r>
        <w:rPr>
          <w:rFonts w:ascii="Marianne" w:hAnsi="Marianne" w:cs="Marianne"/>
          <w:sz w:val="18"/>
        </w:rPr>
        <w:t>é</w:t>
      </w:r>
      <w:r>
        <w:rPr>
          <w:rFonts w:ascii="Marianne" w:hAnsi="Marianne" w:cs="Arial"/>
          <w:sz w:val="18"/>
        </w:rPr>
        <w:t xml:space="preserve">ant, renvoyer </w:t>
      </w:r>
      <w:r>
        <w:rPr>
          <w:rFonts w:ascii="Marianne" w:hAnsi="Marianne" w:cs="Marianne"/>
          <w:sz w:val="18"/>
        </w:rPr>
        <w:t>à</w:t>
      </w:r>
      <w:r>
        <w:rPr>
          <w:rFonts w:ascii="Marianne" w:hAnsi="Marianne" w:cs="Arial"/>
          <w:sz w:val="18"/>
        </w:rPr>
        <w:t xml:space="preserve"> la rubrique H du pr</w:t>
      </w:r>
      <w:r>
        <w:rPr>
          <w:rFonts w:ascii="Marianne" w:hAnsi="Marianne" w:cs="Marianne"/>
          <w:sz w:val="18"/>
        </w:rPr>
        <w:t>é</w:t>
      </w:r>
      <w:r>
        <w:rPr>
          <w:rFonts w:ascii="Marianne" w:hAnsi="Marianne" w:cs="Arial"/>
          <w:sz w:val="18"/>
        </w:rPr>
        <w:t>sent formulaire.)</w:t>
      </w:r>
    </w:p>
    <w:p w:rsidR="00885FED" w:rsidRDefault="00885FED">
      <w:pPr>
        <w:pStyle w:val="Standard"/>
        <w:tabs>
          <w:tab w:val="left" w:pos="864"/>
        </w:tabs>
        <w:jc w:val="both"/>
        <w:rPr>
          <w:rFonts w:ascii="Marianne" w:hAnsi="Marianne" w:cs="Arial"/>
        </w:rPr>
      </w:pPr>
    </w:p>
    <w:p w:rsidR="00885FED" w:rsidRDefault="00885FED">
      <w:pPr>
        <w:pStyle w:val="Standard"/>
        <w:tabs>
          <w:tab w:val="left" w:pos="864"/>
        </w:tabs>
        <w:jc w:val="both"/>
        <w:rPr>
          <w:rFonts w:ascii="Marianne" w:hAnsi="Marianne" w:cs="Arial"/>
        </w:rPr>
      </w:pPr>
    </w:p>
    <w:p w:rsidR="00885FED" w:rsidRDefault="00885FED">
      <w:pPr>
        <w:pStyle w:val="Standard"/>
        <w:tabs>
          <w:tab w:val="left" w:pos="864"/>
        </w:tabs>
        <w:jc w:val="both"/>
        <w:rPr>
          <w:rFonts w:ascii="Marianne" w:hAnsi="Marianne" w:cs="Arial"/>
        </w:rPr>
      </w:pPr>
    </w:p>
    <w:p w:rsidR="00885FED" w:rsidRDefault="00885FED">
      <w:pPr>
        <w:pStyle w:val="Standard"/>
        <w:tabs>
          <w:tab w:val="left" w:pos="864"/>
        </w:tabs>
        <w:jc w:val="both"/>
        <w:rPr>
          <w:rFonts w:ascii="Marianne" w:hAnsi="Marianne" w:cs="Arial"/>
        </w:rPr>
      </w:pPr>
    </w:p>
    <w:p w:rsidR="00885FED" w:rsidRDefault="00FC245E">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F3 – Pour les marchés publics de travaux</w:t>
      </w:r>
    </w:p>
    <w:p w:rsidR="00885FED" w:rsidRDefault="00885FED">
      <w:pPr>
        <w:pStyle w:val="Standard"/>
        <w:tabs>
          <w:tab w:val="left" w:pos="864"/>
        </w:tabs>
        <w:jc w:val="both"/>
        <w:rPr>
          <w:rFonts w:ascii="Marianne" w:hAnsi="Marianne" w:cs="Arial"/>
          <w:iCs/>
        </w:rPr>
      </w:pPr>
    </w:p>
    <w:p w:rsidR="00885FED" w:rsidRDefault="00FC245E">
      <w:pPr>
        <w:pStyle w:val="Standard"/>
        <w:ind w:left="567"/>
        <w:jc w:val="both"/>
      </w:pP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38" w:history="1">
        <w:r>
          <w:rPr>
            <w:rStyle w:val="Internetlink"/>
            <w:rFonts w:ascii="Marianne" w:hAnsi="Marianne" w:cs="Arial"/>
            <w:sz w:val="18"/>
          </w:rPr>
          <w:t>article</w:t>
        </w:r>
        <w:r>
          <w:rPr>
            <w:rStyle w:val="Internetlink"/>
            <w:rFonts w:ascii="Calibri" w:hAnsi="Calibri" w:cs="Calibri"/>
            <w:sz w:val="18"/>
          </w:rPr>
          <w:t> </w:t>
        </w:r>
        <w:r>
          <w:rPr>
            <w:rStyle w:val="Internetlink"/>
            <w:rFonts w:ascii="Marianne" w:hAnsi="Marianne" w:cs="Arial"/>
            <w:sz w:val="18"/>
          </w:rPr>
          <w:t>L.</w:t>
        </w:r>
        <w:r>
          <w:rPr>
            <w:rStyle w:val="Internetlink"/>
            <w:rFonts w:ascii="Calibri" w:hAnsi="Calibri" w:cs="Calibri"/>
            <w:sz w:val="18"/>
          </w:rPr>
          <w:t> </w:t>
        </w:r>
        <w:r>
          <w:rPr>
            <w:rStyle w:val="Internetlink"/>
            <w:rFonts w:ascii="Marianne" w:hAnsi="Marianne" w:cs="Arial"/>
            <w:sz w:val="18"/>
          </w:rPr>
          <w:t>241-1</w:t>
        </w:r>
      </w:hyperlink>
      <w:r>
        <w:rPr>
          <w:rFonts w:ascii="Marianne" w:hAnsi="Marianne" w:cs="Arial"/>
          <w:sz w:val="18"/>
        </w:rPr>
        <w:t xml:space="preserve"> du code des assurances).</w:t>
      </w:r>
    </w:p>
    <w:p w:rsidR="00885FED" w:rsidRDefault="00FC245E">
      <w:pPr>
        <w:pStyle w:val="En-tte"/>
        <w:tabs>
          <w:tab w:val="clear" w:pos="4536"/>
          <w:tab w:val="clear" w:pos="9072"/>
          <w:tab w:val="left" w:pos="2727"/>
        </w:tabs>
        <w:ind w:left="567"/>
        <w:jc w:val="both"/>
      </w:pPr>
      <w:r>
        <w:rPr>
          <w:rFonts w:ascii="Marianne" w:hAnsi="Marianne" w:cs="Arial"/>
          <w:iCs/>
          <w:sz w:val="18"/>
          <w:szCs w:val="18"/>
        </w:rPr>
        <w:t>(</w:t>
      </w:r>
      <w:r>
        <w:rPr>
          <w:rFonts w:ascii="Marianne" w:hAnsi="Marianne" w:cs="Arial"/>
          <w:iCs/>
          <w:sz w:val="18"/>
          <w:szCs w:val="18"/>
          <w:u w:val="single"/>
        </w:rPr>
        <w:t>Y compris en cas de MDS</w:t>
      </w:r>
      <w:r>
        <w:rPr>
          <w:rFonts w:ascii="Marianne" w:hAnsi="Marianne" w:cs="Arial"/>
          <w:iCs/>
          <w:sz w:val="18"/>
          <w:szCs w:val="18"/>
        </w:rPr>
        <w:t xml:space="preserve">, les documents de preuve ne seront </w:t>
      </w:r>
      <w:proofErr w:type="gramStart"/>
      <w:r>
        <w:rPr>
          <w:rFonts w:ascii="Marianne" w:hAnsi="Marianne" w:cs="Arial"/>
          <w:iCs/>
          <w:sz w:val="18"/>
          <w:szCs w:val="18"/>
        </w:rPr>
        <w:t>sollicité</w:t>
      </w:r>
      <w:proofErr w:type="gramEnd"/>
      <w:r>
        <w:rPr>
          <w:rFonts w:ascii="Marianne" w:hAnsi="Marianne" w:cs="Arial"/>
          <w:iCs/>
          <w:sz w:val="18"/>
          <w:szCs w:val="18"/>
        </w:rPr>
        <w:t xml:space="preserve"> sur ce point qu’avant l’attribution du marché public.)</w:t>
      </w:r>
    </w:p>
    <w:p w:rsidR="00885FED" w:rsidRDefault="00885FED">
      <w:pPr>
        <w:pStyle w:val="En-tte"/>
        <w:tabs>
          <w:tab w:val="clear" w:pos="4536"/>
          <w:tab w:val="clear" w:pos="9072"/>
          <w:tab w:val="left" w:pos="0"/>
          <w:tab w:val="left" w:pos="2160"/>
        </w:tabs>
        <w:jc w:val="both"/>
        <w:rPr>
          <w:rFonts w:ascii="Marianne" w:hAnsi="Marianne" w:cs="Arial"/>
          <w:iCs/>
        </w:rPr>
      </w:pPr>
    </w:p>
    <w:p w:rsidR="00885FED" w:rsidRDefault="00885FED">
      <w:pPr>
        <w:pStyle w:val="En-tte"/>
        <w:tabs>
          <w:tab w:val="clear" w:pos="4536"/>
          <w:tab w:val="clear" w:pos="9072"/>
          <w:tab w:val="left" w:pos="0"/>
          <w:tab w:val="left" w:pos="2160"/>
        </w:tabs>
        <w:jc w:val="both"/>
        <w:rPr>
          <w:rFonts w:ascii="Marianne" w:hAnsi="Marianne" w:cs="Arial"/>
          <w:iCs/>
        </w:rPr>
      </w:pPr>
    </w:p>
    <w:p w:rsidR="00885FED" w:rsidRDefault="00885FED">
      <w:pPr>
        <w:pStyle w:val="En-tte"/>
        <w:tabs>
          <w:tab w:val="clear" w:pos="4536"/>
          <w:tab w:val="clear" w:pos="9072"/>
          <w:tab w:val="left" w:pos="0"/>
          <w:tab w:val="left" w:pos="2160"/>
        </w:tabs>
        <w:jc w:val="both"/>
        <w:rPr>
          <w:rFonts w:ascii="Marianne" w:hAnsi="Marianne" w:cs="Arial"/>
          <w:iCs/>
        </w:rPr>
      </w:pPr>
    </w:p>
    <w:p w:rsidR="00885FED" w:rsidRDefault="00885FED">
      <w:pPr>
        <w:pStyle w:val="En-tte"/>
        <w:tabs>
          <w:tab w:val="clear" w:pos="4536"/>
          <w:tab w:val="clear" w:pos="9072"/>
          <w:tab w:val="left" w:pos="0"/>
          <w:tab w:val="left" w:pos="2160"/>
        </w:tabs>
        <w:jc w:val="both"/>
        <w:rPr>
          <w:rFonts w:ascii="Marianne" w:hAnsi="Marianne" w:cs="Arial"/>
          <w:iCs/>
          <w:sz w:val="18"/>
          <w:szCs w:val="18"/>
        </w:rPr>
      </w:pPr>
    </w:p>
    <w:p w:rsidR="00885FED" w:rsidRDefault="00FC245E">
      <w:pPr>
        <w:pStyle w:val="En-tte"/>
        <w:tabs>
          <w:tab w:val="clear" w:pos="4536"/>
          <w:tab w:val="clear" w:pos="9072"/>
          <w:tab w:val="left" w:pos="0"/>
          <w:tab w:val="left" w:pos="2160"/>
        </w:tabs>
        <w:jc w:val="both"/>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Internetlink"/>
            <w:rFonts w:ascii="Marianne" w:hAnsi="Marianne" w:cs="Arial"/>
            <w:b/>
            <w:bCs/>
            <w:sz w:val="18"/>
            <w:szCs w:val="22"/>
          </w:rPr>
          <w:t>article</w:t>
        </w:r>
        <w:r>
          <w:rPr>
            <w:rStyle w:val="Internetlink"/>
            <w:rFonts w:ascii="Calibri" w:hAnsi="Calibri" w:cs="Calibri"/>
            <w:b/>
            <w:bCs/>
            <w:sz w:val="18"/>
            <w:szCs w:val="22"/>
          </w:rPr>
          <w:t> </w:t>
        </w:r>
        <w:r>
          <w:rPr>
            <w:rStyle w:val="Internetlink"/>
            <w:rFonts w:ascii="Marianne" w:hAnsi="Marianne" w:cs="Arial"/>
            <w:b/>
            <w:bCs/>
            <w:sz w:val="18"/>
            <w:szCs w:val="22"/>
          </w:rPr>
          <w:t>R.</w:t>
        </w:r>
        <w:r>
          <w:rPr>
            <w:rStyle w:val="Internetlink"/>
            <w:rFonts w:ascii="Calibri" w:hAnsi="Calibri" w:cs="Calibri"/>
            <w:b/>
            <w:bCs/>
            <w:sz w:val="18"/>
            <w:szCs w:val="22"/>
          </w:rPr>
          <w:t> </w:t>
        </w:r>
        <w:r>
          <w:rPr>
            <w:rStyle w:val="Internetlink"/>
            <w:rFonts w:ascii="Marianne" w:hAnsi="Marianne" w:cs="Arial"/>
            <w:b/>
            <w:bCs/>
            <w:sz w:val="18"/>
            <w:szCs w:val="22"/>
          </w:rPr>
          <w:t>2343-14</w:t>
        </w:r>
      </w:hyperlink>
      <w:r>
        <w:rPr>
          <w:rFonts w:ascii="Marianne" w:hAnsi="Marianne" w:cs="Arial"/>
          <w:b/>
          <w:bCs/>
          <w:sz w:val="18"/>
          <w:szCs w:val="22"/>
        </w:rPr>
        <w:t xml:space="preserve"> du code de la commande publique)</w:t>
      </w:r>
    </w:p>
    <w:p w:rsidR="00885FED" w:rsidRDefault="00885FED">
      <w:pPr>
        <w:pStyle w:val="Standard"/>
        <w:tabs>
          <w:tab w:val="left" w:pos="864"/>
        </w:tabs>
        <w:jc w:val="both"/>
        <w:rPr>
          <w:rFonts w:ascii="Marianne" w:hAnsi="Marianne" w:cs="Arial"/>
          <w:iCs/>
        </w:rPr>
      </w:pPr>
    </w:p>
    <w:p w:rsidR="00885FED" w:rsidRDefault="00FC245E">
      <w:pPr>
        <w:pStyle w:val="Standard"/>
        <w:jc w:val="both"/>
      </w:pPr>
      <w:r>
        <w:rPr>
          <w:rFonts w:ascii="Marianne" w:hAnsi="Marianne" w:cs="Arial"/>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sz w:val="18"/>
        </w:rPr>
        <w:t> </w:t>
      </w:r>
      <w:r>
        <w:rPr>
          <w:rFonts w:ascii="Marianne" w:hAnsi="Marianne" w:cs="Arial"/>
          <w:sz w:val="18"/>
        </w:rPr>
        <w:t>:</w:t>
      </w:r>
    </w:p>
    <w:p w:rsidR="00885FED" w:rsidRDefault="00FC245E">
      <w:pPr>
        <w:pStyle w:val="Standard"/>
        <w:rPr>
          <w:rFonts w:ascii="Marianne" w:hAnsi="Marianne" w:cs="Arial"/>
          <w:sz w:val="16"/>
        </w:rPr>
      </w:pPr>
      <w:r>
        <w:rPr>
          <w:rFonts w:ascii="Marianne" w:hAnsi="Marianne" w:cs="Arial"/>
          <w:sz w:val="16"/>
        </w:rPr>
        <w:t>(Si l’adresse et les renseignements sont identiques à ceux fournis plus haut se contenter de renvoyer à la rubrique concernée.)</w:t>
      </w:r>
    </w:p>
    <w:p w:rsidR="00885FED" w:rsidRDefault="00885FED">
      <w:pPr>
        <w:pStyle w:val="Standard"/>
        <w:rPr>
          <w:rFonts w:ascii="Marianne" w:hAnsi="Marianne" w:cs="Arial"/>
          <w:sz w:val="16"/>
          <w:szCs w:val="16"/>
        </w:rPr>
      </w:pPr>
    </w:p>
    <w:p w:rsidR="00885FED" w:rsidRDefault="00FC245E">
      <w:pPr>
        <w:pStyle w:val="Standard"/>
        <w:ind w:left="284"/>
      </w:pPr>
      <w:r>
        <w:rPr>
          <w:rFonts w:ascii="Marianne" w:hAnsi="Marianne" w:cs="Arial"/>
          <w:sz w:val="16"/>
        </w:rPr>
        <w:t>- Adresse internet</w:t>
      </w:r>
      <w:r>
        <w:rPr>
          <w:rFonts w:ascii="Calibri" w:hAnsi="Calibri" w:cs="Calibri"/>
          <w:sz w:val="16"/>
        </w:rPr>
        <w:t> </w:t>
      </w:r>
      <w:r>
        <w:rPr>
          <w:rFonts w:ascii="Marianne" w:hAnsi="Marianne" w:cs="Arial"/>
          <w:sz w:val="16"/>
        </w:rPr>
        <w:t>:</w:t>
      </w:r>
    </w:p>
    <w:p w:rsidR="00885FED" w:rsidRDefault="00885FED">
      <w:pPr>
        <w:pStyle w:val="Standard"/>
        <w:ind w:left="284"/>
        <w:rPr>
          <w:rFonts w:ascii="Marianne" w:hAnsi="Marianne" w:cs="Arial"/>
          <w:sz w:val="16"/>
        </w:rPr>
      </w:pPr>
    </w:p>
    <w:p w:rsidR="00885FED" w:rsidRDefault="00885FED">
      <w:pPr>
        <w:pStyle w:val="Standard"/>
        <w:ind w:left="284"/>
        <w:rPr>
          <w:rFonts w:ascii="Marianne" w:hAnsi="Marianne" w:cs="Arial"/>
          <w:sz w:val="16"/>
        </w:rPr>
      </w:pPr>
    </w:p>
    <w:p w:rsidR="00885FED" w:rsidRDefault="00885FED">
      <w:pPr>
        <w:pStyle w:val="Standard"/>
        <w:ind w:left="284"/>
        <w:rPr>
          <w:rFonts w:ascii="Marianne" w:hAnsi="Marianne" w:cs="Arial"/>
          <w:sz w:val="16"/>
        </w:rPr>
      </w:pPr>
    </w:p>
    <w:p w:rsidR="00885FED" w:rsidRDefault="00FC245E">
      <w:pPr>
        <w:pStyle w:val="Standard"/>
        <w:ind w:left="284"/>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rsidR="00885FED" w:rsidRDefault="00885FED">
      <w:pPr>
        <w:pStyle w:val="Standard"/>
        <w:ind w:left="284"/>
        <w:rPr>
          <w:rFonts w:ascii="Marianne" w:hAnsi="Marianne" w:cs="Arial"/>
          <w:sz w:val="16"/>
        </w:rPr>
      </w:pPr>
    </w:p>
    <w:p w:rsidR="00885FED" w:rsidRDefault="00885FED">
      <w:pPr>
        <w:pStyle w:val="Standard"/>
        <w:ind w:left="284"/>
        <w:rPr>
          <w:rFonts w:ascii="Marianne" w:hAnsi="Marianne" w:cs="Arial"/>
          <w:sz w:val="16"/>
          <w:szCs w:val="16"/>
        </w:rPr>
      </w:pPr>
    </w:p>
    <w:p w:rsidR="00885FED" w:rsidRDefault="00885FED">
      <w:pPr>
        <w:pStyle w:val="Standard"/>
        <w:ind w:left="284"/>
        <w:rPr>
          <w:rFonts w:ascii="Marianne" w:hAnsi="Marianne" w:cs="Arial"/>
        </w:rPr>
      </w:pPr>
    </w:p>
    <w:p w:rsidR="00885FED" w:rsidRDefault="00885FED">
      <w:pPr>
        <w:pageBreakBefore/>
      </w:pPr>
    </w:p>
    <w:tbl>
      <w:tblPr>
        <w:tblW w:w="10205" w:type="dxa"/>
        <w:tblLayout w:type="fixed"/>
        <w:tblCellMar>
          <w:left w:w="10" w:type="dxa"/>
          <w:right w:w="10" w:type="dxa"/>
        </w:tblCellMar>
        <w:tblLook w:val="0000" w:firstRow="0" w:lastRow="0" w:firstColumn="0" w:lastColumn="0" w:noHBand="0" w:noVBand="0"/>
      </w:tblPr>
      <w:tblGrid>
        <w:gridCol w:w="10205"/>
      </w:tblGrid>
      <w:tr w:rsidR="00885FED">
        <w:tc>
          <w:tcPr>
            <w:tcW w:w="10205" w:type="dxa"/>
            <w:shd w:val="clear" w:color="auto" w:fill="66CCFF"/>
            <w:tcMar>
              <w:top w:w="0" w:type="dxa"/>
              <w:left w:w="71" w:type="dxa"/>
              <w:bottom w:w="0" w:type="dxa"/>
              <w:right w:w="71" w:type="dxa"/>
            </w:tcMar>
          </w:tcPr>
          <w:p w:rsidR="00885FED" w:rsidRDefault="00FC245E">
            <w:pPr>
              <w:pStyle w:val="Standard"/>
              <w:tabs>
                <w:tab w:val="left" w:pos="-142"/>
                <w:tab w:val="left" w:pos="4111"/>
              </w:tabs>
              <w:jc w:val="both"/>
              <w:rPr>
                <w:rFonts w:ascii="Marianne" w:hAnsi="Marianne" w:cs="Arial"/>
                <w:b/>
                <w:bCs/>
                <w:sz w:val="22"/>
                <w:szCs w:val="22"/>
              </w:rPr>
            </w:pPr>
            <w:r>
              <w:rPr>
                <w:rFonts w:ascii="Marianne" w:hAnsi="Marianne" w:cs="Arial"/>
                <w:b/>
                <w:bCs/>
                <w:sz w:val="22"/>
                <w:szCs w:val="22"/>
              </w:rPr>
              <w:t>G - Renseignements relatifs à la capacité technique et professionnelle du candidat individuel ou du membre du groupement</w:t>
            </w:r>
          </w:p>
        </w:tc>
      </w:tr>
    </w:tbl>
    <w:p w:rsidR="00885FED" w:rsidRDefault="00885FED">
      <w:pPr>
        <w:pStyle w:val="En-tte"/>
        <w:tabs>
          <w:tab w:val="clear" w:pos="4536"/>
          <w:tab w:val="clear" w:pos="9072"/>
          <w:tab w:val="left" w:pos="0"/>
          <w:tab w:val="left" w:pos="2160"/>
        </w:tabs>
        <w:jc w:val="both"/>
        <w:rPr>
          <w:rFonts w:ascii="Marianne" w:hAnsi="Marianne" w:cs="Arial"/>
        </w:rPr>
      </w:pPr>
    </w:p>
    <w:p w:rsidR="00885FED" w:rsidRDefault="00FC245E">
      <w:pPr>
        <w:pStyle w:val="Standard"/>
        <w:ind w:left="284"/>
        <w:jc w:val="center"/>
      </w:pPr>
      <w:r>
        <w:rPr>
          <w:rFonts w:ascii="Marianne" w:hAnsi="Marianne" w:cs="Arial"/>
          <w:iCs/>
          <w:szCs w:val="18"/>
        </w:rPr>
        <w:t>Le candidat ne fournit que les renseignements demandés par l’acheteur au titre de la capacité technique et professionnelle.</w:t>
      </w:r>
      <w:r>
        <w:rPr>
          <w:rFonts w:ascii="Marianne" w:hAnsi="Marianne" w:cs="Arial"/>
          <w:iCs/>
          <w:szCs w:val="18"/>
        </w:rPr>
        <w:br/>
      </w:r>
      <w:r>
        <w:rPr>
          <w:rFonts w:ascii="Marianne" w:hAnsi="Marianne" w:cs="Arial"/>
          <w:iCs/>
          <w:sz w:val="16"/>
          <w:szCs w:val="18"/>
        </w:rPr>
        <w:t>(En cas de MDS, les documents de preuve sont à fournir avec la candidature, sauf cas particulier de la rubrique G2.)</w:t>
      </w:r>
    </w:p>
    <w:p w:rsidR="00885FED" w:rsidRDefault="00885FED">
      <w:pPr>
        <w:pStyle w:val="En-tte"/>
        <w:tabs>
          <w:tab w:val="clear" w:pos="4536"/>
          <w:tab w:val="clear" w:pos="9072"/>
          <w:tab w:val="left" w:pos="0"/>
          <w:tab w:val="left" w:pos="2160"/>
        </w:tabs>
        <w:jc w:val="both"/>
        <w:rPr>
          <w:rFonts w:ascii="Marianne" w:hAnsi="Marianne" w:cs="Arial"/>
        </w:rPr>
      </w:pPr>
    </w:p>
    <w:p w:rsidR="00885FED" w:rsidRDefault="00FC245E">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rsidR="00885FED" w:rsidRDefault="00885FED">
      <w:pPr>
        <w:pStyle w:val="En-tte"/>
        <w:tabs>
          <w:tab w:val="clear" w:pos="4536"/>
          <w:tab w:val="clear" w:pos="9072"/>
          <w:tab w:val="left" w:pos="864"/>
        </w:tabs>
        <w:rPr>
          <w:rFonts w:ascii="Marianne" w:hAnsi="Marianne" w:cs="Arial"/>
        </w:rPr>
      </w:pPr>
    </w:p>
    <w:p w:rsidR="00885FED" w:rsidRDefault="00885FED">
      <w:pPr>
        <w:pStyle w:val="En-tte"/>
        <w:tabs>
          <w:tab w:val="clear" w:pos="4536"/>
          <w:tab w:val="clear" w:pos="9072"/>
          <w:tab w:val="left" w:pos="864"/>
        </w:tabs>
        <w:rPr>
          <w:rFonts w:ascii="Marianne" w:hAnsi="Marianne" w:cs="Arial"/>
        </w:rPr>
      </w:pPr>
    </w:p>
    <w:p w:rsidR="00885FED" w:rsidRDefault="00885FED">
      <w:pPr>
        <w:pStyle w:val="En-tte"/>
        <w:tabs>
          <w:tab w:val="clear" w:pos="4536"/>
          <w:tab w:val="clear" w:pos="9072"/>
          <w:tab w:val="left" w:pos="864"/>
        </w:tabs>
        <w:rPr>
          <w:rFonts w:ascii="Marianne" w:hAnsi="Marianne" w:cs="Arial"/>
        </w:rPr>
      </w:pPr>
    </w:p>
    <w:p w:rsidR="00885FED" w:rsidRDefault="00885FED">
      <w:pPr>
        <w:pStyle w:val="En-tte"/>
        <w:tabs>
          <w:tab w:val="clear" w:pos="4536"/>
          <w:tab w:val="clear" w:pos="9072"/>
          <w:tab w:val="left" w:pos="864"/>
        </w:tabs>
        <w:rPr>
          <w:rFonts w:ascii="Marianne" w:hAnsi="Marianne" w:cs="Arial"/>
        </w:rPr>
      </w:pPr>
    </w:p>
    <w:p w:rsidR="00885FED" w:rsidRDefault="00FC245E">
      <w:pPr>
        <w:pStyle w:val="En-tte"/>
        <w:tabs>
          <w:tab w:val="clear" w:pos="4536"/>
          <w:tab w:val="clear" w:pos="9072"/>
          <w:tab w:val="left" w:pos="0"/>
          <w:tab w:val="left" w:pos="2160"/>
        </w:tabs>
        <w:jc w:val="both"/>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0" w:history="1">
        <w:r>
          <w:rPr>
            <w:rStyle w:val="Internetlink"/>
            <w:rFonts w:ascii="Marianne" w:hAnsi="Marianne" w:cs="Arial"/>
            <w:b/>
            <w:bCs/>
            <w:sz w:val="18"/>
            <w:szCs w:val="22"/>
          </w:rPr>
          <w:t>article</w:t>
        </w:r>
        <w:r>
          <w:rPr>
            <w:rStyle w:val="Internetlink"/>
            <w:rFonts w:ascii="Calibri" w:hAnsi="Calibri" w:cs="Calibri"/>
            <w:b/>
            <w:bCs/>
            <w:sz w:val="18"/>
            <w:szCs w:val="22"/>
          </w:rPr>
          <w:t> </w:t>
        </w:r>
        <w:r>
          <w:rPr>
            <w:rStyle w:val="Internetlink"/>
            <w:rFonts w:ascii="Marianne" w:hAnsi="Marianne" w:cs="Arial"/>
            <w:b/>
            <w:bCs/>
            <w:sz w:val="18"/>
            <w:szCs w:val="22"/>
          </w:rPr>
          <w:t>R.</w:t>
        </w:r>
        <w:r>
          <w:rPr>
            <w:rStyle w:val="Internetlink"/>
            <w:rFonts w:ascii="Calibri" w:hAnsi="Calibri" w:cs="Calibri"/>
            <w:b/>
            <w:bCs/>
            <w:sz w:val="18"/>
            <w:szCs w:val="22"/>
          </w:rPr>
          <w:t> </w:t>
        </w:r>
        <w:r>
          <w:rPr>
            <w:rStyle w:val="Internetlink"/>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rsidR="00885FED" w:rsidRDefault="00885FED">
      <w:pPr>
        <w:pStyle w:val="En-tte"/>
        <w:tabs>
          <w:tab w:val="clear" w:pos="4536"/>
          <w:tab w:val="clear" w:pos="9072"/>
          <w:tab w:val="left" w:pos="864"/>
        </w:tabs>
        <w:rPr>
          <w:rFonts w:ascii="Marianne" w:hAnsi="Marianne" w:cs="Arial"/>
          <w:iCs/>
        </w:rPr>
      </w:pPr>
    </w:p>
    <w:p w:rsidR="00885FED" w:rsidRDefault="00FC245E">
      <w:pPr>
        <w:pStyle w:val="En-tte"/>
        <w:tabs>
          <w:tab w:val="left" w:pos="864"/>
        </w:tabs>
        <w:rPr>
          <w:rFonts w:ascii="Marianne" w:hAnsi="Marianne" w:cs="Arial"/>
          <w:sz w:val="18"/>
        </w:rPr>
      </w:pPr>
      <w:r>
        <w:rPr>
          <w:rFonts w:ascii="Marianne" w:hAnsi="Marianne" w:cs="Arial"/>
          <w:sz w:val="18"/>
        </w:rPr>
        <w:t>Le cas échéant, adresse internet à laquelle les documents justificatifs et moyens de preuve sont accessibles directement et gratuitement, ainsi que l’ensemble des renseignements nécessaires pour y accéder :</w:t>
      </w:r>
    </w:p>
    <w:p w:rsidR="00885FED" w:rsidRDefault="00FC245E">
      <w:pPr>
        <w:pStyle w:val="Standard"/>
        <w:rPr>
          <w:rFonts w:ascii="Marianne" w:hAnsi="Marianne" w:cs="Arial"/>
          <w:sz w:val="16"/>
        </w:rPr>
      </w:pPr>
      <w:r>
        <w:rPr>
          <w:rFonts w:ascii="Marianne" w:hAnsi="Marianne" w:cs="Arial"/>
          <w:sz w:val="16"/>
        </w:rPr>
        <w:t>(Si l’adresse et les renseignements sont identiques à ceux fournis plus haut se contenter de renvoyer à la rubrique concernée.)</w:t>
      </w:r>
    </w:p>
    <w:p w:rsidR="00885FED" w:rsidRDefault="00885FED">
      <w:pPr>
        <w:pStyle w:val="En-tte"/>
        <w:tabs>
          <w:tab w:val="left" w:pos="864"/>
        </w:tabs>
        <w:rPr>
          <w:rFonts w:ascii="Marianne" w:hAnsi="Marianne" w:cs="Arial"/>
          <w:sz w:val="16"/>
        </w:rPr>
      </w:pPr>
    </w:p>
    <w:p w:rsidR="00885FED" w:rsidRDefault="00FC245E">
      <w:pPr>
        <w:pStyle w:val="Standard"/>
        <w:ind w:left="284"/>
        <w:rPr>
          <w:rFonts w:ascii="Marianne" w:hAnsi="Marianne" w:cs="Arial"/>
          <w:sz w:val="16"/>
        </w:rPr>
      </w:pPr>
      <w:r>
        <w:rPr>
          <w:rFonts w:ascii="Marianne" w:hAnsi="Marianne" w:cs="Arial"/>
          <w:sz w:val="16"/>
        </w:rPr>
        <w:t>- Adresse internet :</w:t>
      </w:r>
    </w:p>
    <w:p w:rsidR="00885FED" w:rsidRDefault="00885FED">
      <w:pPr>
        <w:pStyle w:val="En-tte"/>
        <w:tabs>
          <w:tab w:val="clear" w:pos="4536"/>
          <w:tab w:val="clear" w:pos="9072"/>
          <w:tab w:val="left" w:pos="1147"/>
          <w:tab w:val="center" w:pos="4819"/>
          <w:tab w:val="right" w:pos="9355"/>
        </w:tabs>
        <w:ind w:left="283"/>
        <w:rPr>
          <w:rFonts w:ascii="Marianne" w:hAnsi="Marianne" w:cs="Arial"/>
          <w:sz w:val="16"/>
        </w:rPr>
      </w:pPr>
    </w:p>
    <w:p w:rsidR="00885FED" w:rsidRDefault="00885FED">
      <w:pPr>
        <w:pStyle w:val="En-tte"/>
        <w:tabs>
          <w:tab w:val="clear" w:pos="4536"/>
          <w:tab w:val="clear" w:pos="9072"/>
          <w:tab w:val="left" w:pos="1147"/>
          <w:tab w:val="center" w:pos="4819"/>
          <w:tab w:val="right" w:pos="9355"/>
        </w:tabs>
        <w:ind w:left="283"/>
        <w:rPr>
          <w:rFonts w:ascii="Marianne" w:hAnsi="Marianne" w:cs="Arial"/>
          <w:sz w:val="16"/>
          <w:szCs w:val="16"/>
        </w:rPr>
      </w:pPr>
    </w:p>
    <w:p w:rsidR="00885FED" w:rsidRDefault="00885FED">
      <w:pPr>
        <w:pStyle w:val="En-tte"/>
        <w:tabs>
          <w:tab w:val="clear" w:pos="4536"/>
          <w:tab w:val="clear" w:pos="9072"/>
          <w:tab w:val="left" w:pos="1147"/>
          <w:tab w:val="center" w:pos="4819"/>
          <w:tab w:val="right" w:pos="9355"/>
        </w:tabs>
        <w:ind w:left="283"/>
        <w:rPr>
          <w:rFonts w:ascii="Marianne" w:hAnsi="Marianne" w:cs="Arial"/>
          <w:sz w:val="16"/>
          <w:szCs w:val="16"/>
        </w:rPr>
      </w:pPr>
    </w:p>
    <w:p w:rsidR="00885FED" w:rsidRDefault="00FC245E">
      <w:pPr>
        <w:pStyle w:val="Standard"/>
        <w:ind w:left="284"/>
        <w:rPr>
          <w:rFonts w:ascii="Marianne" w:hAnsi="Marianne" w:cs="Arial"/>
          <w:sz w:val="16"/>
        </w:rPr>
      </w:pPr>
      <w:r>
        <w:rPr>
          <w:rFonts w:ascii="Marianne" w:hAnsi="Marianne" w:cs="Arial"/>
          <w:sz w:val="16"/>
        </w:rPr>
        <w:t>- Renseignements nécessaires pour y accéder :</w:t>
      </w:r>
    </w:p>
    <w:p w:rsidR="00885FED" w:rsidRDefault="00885FED">
      <w:pPr>
        <w:pStyle w:val="En-tte"/>
        <w:tabs>
          <w:tab w:val="clear" w:pos="4536"/>
          <w:tab w:val="clear" w:pos="9072"/>
          <w:tab w:val="left" w:pos="1147"/>
          <w:tab w:val="center" w:pos="4819"/>
          <w:tab w:val="right" w:pos="9355"/>
        </w:tabs>
        <w:ind w:left="283"/>
        <w:rPr>
          <w:rFonts w:ascii="Marianne" w:hAnsi="Marianne" w:cs="Arial"/>
          <w:sz w:val="16"/>
        </w:rPr>
      </w:pPr>
    </w:p>
    <w:p w:rsidR="00885FED" w:rsidRDefault="00885FED">
      <w:pPr>
        <w:pStyle w:val="En-tte"/>
        <w:tabs>
          <w:tab w:val="clear" w:pos="4536"/>
          <w:tab w:val="clear" w:pos="9072"/>
          <w:tab w:val="left" w:pos="1147"/>
          <w:tab w:val="center" w:pos="4819"/>
          <w:tab w:val="right" w:pos="9355"/>
        </w:tabs>
        <w:ind w:left="283"/>
        <w:rPr>
          <w:rFonts w:ascii="Marianne" w:hAnsi="Marianne" w:cs="Arial"/>
          <w:sz w:val="16"/>
        </w:rPr>
      </w:pPr>
    </w:p>
    <w:p w:rsidR="00885FED" w:rsidRDefault="00885FED">
      <w:pPr>
        <w:pStyle w:val="En-tte"/>
        <w:tabs>
          <w:tab w:val="clear" w:pos="4536"/>
          <w:tab w:val="clear" w:pos="9072"/>
          <w:tab w:val="left" w:pos="1147"/>
          <w:tab w:val="center" w:pos="4819"/>
          <w:tab w:val="right" w:pos="9355"/>
        </w:tabs>
        <w:ind w:left="283"/>
        <w:rPr>
          <w:rFonts w:ascii="Marianne" w:hAnsi="Marianne" w:cs="Arial"/>
          <w:sz w:val="16"/>
        </w:rPr>
      </w:pPr>
    </w:p>
    <w:p w:rsidR="00885FED" w:rsidRDefault="00885FED">
      <w:pPr>
        <w:pStyle w:val="En-tte"/>
        <w:tabs>
          <w:tab w:val="left" w:pos="864"/>
        </w:tabs>
        <w:rPr>
          <w:rFonts w:ascii="Marianne" w:hAnsi="Marianne" w:cs="Arial"/>
        </w:rPr>
      </w:pPr>
    </w:p>
    <w:p w:rsidR="00885FED" w:rsidRDefault="00885FED">
      <w:pPr>
        <w:pStyle w:val="En-tte"/>
        <w:tabs>
          <w:tab w:val="left" w:pos="864"/>
        </w:tabs>
        <w:rPr>
          <w:rFonts w:ascii="Marianne" w:hAnsi="Marianne" w:cs="Arial"/>
        </w:rPr>
      </w:pPr>
    </w:p>
    <w:p w:rsidR="00885FED" w:rsidRDefault="00885FED">
      <w:pPr>
        <w:pStyle w:val="En-tte"/>
        <w:tabs>
          <w:tab w:val="left" w:pos="864"/>
        </w:tabs>
        <w:rPr>
          <w:rFonts w:ascii="Marianne" w:hAnsi="Marianne" w:cs="Arial"/>
        </w:rPr>
      </w:pPr>
    </w:p>
    <w:tbl>
      <w:tblPr>
        <w:tblW w:w="10205" w:type="dxa"/>
        <w:tblLayout w:type="fixed"/>
        <w:tblCellMar>
          <w:left w:w="10" w:type="dxa"/>
          <w:right w:w="10" w:type="dxa"/>
        </w:tblCellMar>
        <w:tblLook w:val="0000" w:firstRow="0" w:lastRow="0" w:firstColumn="0" w:lastColumn="0" w:noHBand="0" w:noVBand="0"/>
      </w:tblPr>
      <w:tblGrid>
        <w:gridCol w:w="10205"/>
      </w:tblGrid>
      <w:tr w:rsidR="00885FED">
        <w:tc>
          <w:tcPr>
            <w:tcW w:w="10205" w:type="dxa"/>
            <w:shd w:val="clear" w:color="auto" w:fill="66CCFF"/>
            <w:tcMar>
              <w:top w:w="0" w:type="dxa"/>
              <w:left w:w="71" w:type="dxa"/>
              <w:bottom w:w="0" w:type="dxa"/>
              <w:right w:w="71" w:type="dxa"/>
            </w:tcMar>
          </w:tcPr>
          <w:p w:rsidR="00885FED" w:rsidRDefault="00FC245E">
            <w:pPr>
              <w:pStyle w:val="Standard"/>
              <w:tabs>
                <w:tab w:val="left" w:pos="-142"/>
              </w:tabs>
              <w:jc w:val="both"/>
              <w:rPr>
                <w:rFonts w:ascii="Marianne" w:hAnsi="Marianne" w:cs="Arial"/>
                <w:b/>
                <w:bCs/>
                <w:sz w:val="22"/>
                <w:szCs w:val="22"/>
                <w:shd w:val="clear" w:color="auto" w:fill="66CCFF"/>
              </w:rPr>
            </w:pPr>
            <w:r>
              <w:rPr>
                <w:rFonts w:ascii="Marianne" w:hAnsi="Marianne" w:cs="Arial"/>
                <w:b/>
                <w:bCs/>
                <w:sz w:val="22"/>
                <w:szCs w:val="22"/>
                <w:shd w:val="clear" w:color="auto" w:fill="66CCFF"/>
              </w:rPr>
              <w:t>H - Capacités des opérateurs économiques sur lesquels le candidat individuel ou le membre du groupement s’appuie pour présenter sa candidature</w:t>
            </w:r>
          </w:p>
        </w:tc>
      </w:tr>
    </w:tbl>
    <w:p w:rsidR="00885FED" w:rsidRDefault="00FC245E">
      <w:pPr>
        <w:pStyle w:val="Standard"/>
        <w:tabs>
          <w:tab w:val="left" w:pos="576"/>
        </w:tabs>
        <w:jc w:val="both"/>
      </w:pPr>
      <w:r>
        <w:rPr>
          <w:rFonts w:ascii="Marianne" w:hAnsi="Marianne" w:cs="Arial"/>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1" w:history="1">
        <w:r>
          <w:rPr>
            <w:rStyle w:val="Internetlink"/>
            <w:rFonts w:ascii="Marianne" w:hAnsi="Marianne" w:cs="Arial"/>
            <w:iCs/>
            <w:sz w:val="18"/>
            <w:szCs w:val="18"/>
          </w:rPr>
          <w:t>article</w:t>
        </w:r>
        <w:r>
          <w:rPr>
            <w:rStyle w:val="Internetlink"/>
            <w:rFonts w:ascii="Calibri" w:hAnsi="Calibri" w:cs="Calibri"/>
            <w:iCs/>
            <w:sz w:val="18"/>
            <w:szCs w:val="18"/>
          </w:rPr>
          <w:t> </w:t>
        </w:r>
        <w:r>
          <w:rPr>
            <w:rStyle w:val="Internetlink"/>
            <w:rFonts w:ascii="Marianne" w:hAnsi="Marianne" w:cs="Arial"/>
            <w:iCs/>
            <w:sz w:val="18"/>
            <w:szCs w:val="18"/>
          </w:rPr>
          <w:t>R.</w:t>
        </w:r>
        <w:r>
          <w:rPr>
            <w:rStyle w:val="Internetlink"/>
            <w:rFonts w:ascii="Calibri" w:hAnsi="Calibri" w:cs="Calibri"/>
            <w:iCs/>
            <w:sz w:val="18"/>
            <w:szCs w:val="18"/>
          </w:rPr>
          <w:t> </w:t>
        </w:r>
        <w:r>
          <w:rPr>
            <w:rStyle w:val="Internetlink"/>
            <w:rFonts w:ascii="Marianne" w:hAnsi="Marianne" w:cs="Arial"/>
            <w:iCs/>
            <w:sz w:val="18"/>
            <w:szCs w:val="18"/>
          </w:rPr>
          <w:t>2142-3</w:t>
        </w:r>
      </w:hyperlink>
      <w:r>
        <w:rPr>
          <w:rFonts w:ascii="Marianne" w:hAnsi="Marianne" w:cs="Arial"/>
          <w:iCs/>
          <w:sz w:val="18"/>
          <w:szCs w:val="18"/>
        </w:rPr>
        <w:t xml:space="preserve"> du code de la commande publique auquel l’</w:t>
      </w:r>
      <w:hyperlink r:id="rId42" w:history="1">
        <w:r>
          <w:rPr>
            <w:rStyle w:val="Internetlink"/>
            <w:rFonts w:ascii="Marianne" w:hAnsi="Marianne" w:cs="Arial"/>
            <w:iCs/>
            <w:sz w:val="18"/>
            <w:szCs w:val="18"/>
          </w:rPr>
          <w:t>article</w:t>
        </w:r>
        <w:r>
          <w:rPr>
            <w:rStyle w:val="Internetlink"/>
            <w:rFonts w:ascii="Calibri" w:hAnsi="Calibri" w:cs="Calibri"/>
            <w:iCs/>
            <w:sz w:val="18"/>
            <w:szCs w:val="18"/>
          </w:rPr>
          <w:t> </w:t>
        </w:r>
        <w:r>
          <w:rPr>
            <w:rStyle w:val="Internetlink"/>
            <w:rFonts w:ascii="Marianne" w:hAnsi="Marianne" w:cs="Arial"/>
            <w:iCs/>
            <w:sz w:val="18"/>
            <w:szCs w:val="18"/>
          </w:rPr>
          <w:t>R.</w:t>
        </w:r>
        <w:r>
          <w:rPr>
            <w:rStyle w:val="Internetlink"/>
            <w:rFonts w:ascii="Calibri" w:hAnsi="Calibri" w:cs="Calibri"/>
            <w:iCs/>
            <w:sz w:val="18"/>
            <w:szCs w:val="18"/>
          </w:rPr>
          <w:t> </w:t>
        </w:r>
        <w:r>
          <w:rPr>
            <w:rStyle w:val="Internetlink"/>
            <w:rFonts w:ascii="Marianne" w:hAnsi="Marianne" w:cs="Arial"/>
            <w:iCs/>
            <w:sz w:val="18"/>
            <w:szCs w:val="18"/>
          </w:rPr>
          <w:t>2342-2</w:t>
        </w:r>
      </w:hyperlink>
      <w:r>
        <w:rPr>
          <w:rFonts w:ascii="Marianne" w:hAnsi="Marianne" w:cs="Arial"/>
          <w:iCs/>
          <w:sz w:val="18"/>
          <w:szCs w:val="18"/>
        </w:rPr>
        <w:t xml:space="preserve"> renvoie.</w:t>
      </w:r>
    </w:p>
    <w:p w:rsidR="00885FED" w:rsidRDefault="00885FED">
      <w:pPr>
        <w:pStyle w:val="Standard"/>
        <w:tabs>
          <w:tab w:val="left" w:pos="576"/>
        </w:tabs>
        <w:jc w:val="both"/>
        <w:rPr>
          <w:rFonts w:ascii="Marianne" w:hAnsi="Marianne" w:cs="Arial"/>
          <w:iCs/>
          <w:sz w:val="18"/>
          <w:szCs w:val="18"/>
        </w:rPr>
      </w:pPr>
    </w:p>
    <w:p w:rsidR="00885FED" w:rsidRDefault="00FC245E">
      <w:pPr>
        <w:pStyle w:val="Standard"/>
        <w:tabs>
          <w:tab w:val="left" w:pos="576"/>
        </w:tabs>
        <w:jc w:val="both"/>
      </w:pPr>
      <w:r>
        <w:rPr>
          <w:rFonts w:ascii="Marianne" w:hAnsi="Marianne" w:cs="Arial"/>
          <w:iCs/>
          <w:sz w:val="18"/>
          <w:szCs w:val="18"/>
        </w:rPr>
        <w:t>(Joindre,</w:t>
      </w:r>
      <w:r>
        <w:rPr>
          <w:rFonts w:ascii="Marianne" w:hAnsi="Marianne" w:cs="Arial"/>
          <w:sz w:val="18"/>
          <w:szCs w:val="18"/>
        </w:rPr>
        <w:t xml:space="preserve"> pour chaque opérateur économique,</w:t>
      </w:r>
      <w:r>
        <w:rPr>
          <w:rFonts w:ascii="Marianne" w:hAnsi="Marianne" w:cs="Arial"/>
          <w:iCs/>
          <w:sz w:val="18"/>
          <w:szCs w:val="18"/>
        </w:rPr>
        <w:t xml:space="preserve"> en annexe du DC2, tous les renseignements </w:t>
      </w:r>
      <w:r>
        <w:rPr>
          <w:rFonts w:ascii="Marianne" w:hAnsi="Marianne" w:cs="Arial"/>
          <w:sz w:val="18"/>
          <w:szCs w:val="18"/>
        </w:rPr>
        <w:t>demandés par l’acheteur dans l'avis d'appel à la concurrence</w:t>
      </w:r>
      <w:r>
        <w:rPr>
          <w:rFonts w:ascii="Marianne" w:hAnsi="Marianne" w:cs="Arial"/>
          <w:b/>
          <w:bCs/>
          <w:iCs/>
          <w:sz w:val="18"/>
          <w:szCs w:val="18"/>
        </w:rPr>
        <w:t xml:space="preserve"> </w:t>
      </w:r>
      <w:r>
        <w:rPr>
          <w:rFonts w:ascii="Marianne" w:hAnsi="Marianne" w:cs="Arial"/>
          <w:bCs/>
          <w:iCs/>
          <w:sz w:val="18"/>
          <w:szCs w:val="18"/>
        </w:rPr>
        <w:t>ou l’invitation à confirmer l’intérêt</w:t>
      </w:r>
      <w:r>
        <w:rPr>
          <w:rFonts w:ascii="Marianne" w:hAnsi="Marianne" w:cs="Arial"/>
          <w:sz w:val="18"/>
          <w:szCs w:val="18"/>
        </w:rPr>
        <w:t xml:space="preserve"> ou en l’absence d’un tel avis ou d’une telle invitation, dans les documents de la consultation. Le candidat sera tenu d’apporter la preuve </w:t>
      </w:r>
      <w:r>
        <w:rPr>
          <w:rFonts w:ascii="Marianne" w:hAnsi="Marianne" w:cs="Arial"/>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Cs/>
          <w:sz w:val="18"/>
          <w:szCs w:val="18"/>
        </w:rPr>
        <w:t> </w:t>
      </w:r>
      <w:r>
        <w:rPr>
          <w:rFonts w:ascii="Marianne" w:hAnsi="Marianne" w:cs="Arial"/>
          <w:iCs/>
          <w:sz w:val="18"/>
          <w:szCs w:val="18"/>
        </w:rPr>
        <w:t xml:space="preserve">; </w:t>
      </w:r>
      <w:r>
        <w:rPr>
          <w:rFonts w:ascii="Marianne" w:hAnsi="Marianne" w:cs="Arial"/>
          <w:iCs/>
          <w:sz w:val="18"/>
          <w:szCs w:val="18"/>
          <w:u w:val="single"/>
        </w:rPr>
        <w:t>en cas de MDS, cette preuve est à fournir au stade du dépôt de la candidature</w:t>
      </w:r>
      <w:r>
        <w:rPr>
          <w:rFonts w:ascii="Marianne" w:hAnsi="Marianne" w:cs="Arial"/>
          <w:iCs/>
          <w:sz w:val="18"/>
          <w:szCs w:val="18"/>
        </w:rPr>
        <w:t>.)</w:t>
      </w:r>
    </w:p>
    <w:p w:rsidR="00885FED" w:rsidRDefault="00885FED">
      <w:pPr>
        <w:pStyle w:val="Standard"/>
        <w:tabs>
          <w:tab w:val="left" w:pos="576"/>
        </w:tabs>
        <w:rPr>
          <w:rFonts w:ascii="Marianne" w:hAnsi="Marianne" w:cs="Arial"/>
          <w:iCs/>
        </w:rPr>
      </w:pPr>
    </w:p>
    <w:p w:rsidR="00885FED" w:rsidRDefault="00FC245E">
      <w:pPr>
        <w:pStyle w:val="Standard"/>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rsidR="00885FED" w:rsidRDefault="00FC245E">
      <w:pPr>
        <w:pStyle w:val="Standard"/>
        <w:jc w:val="both"/>
        <w:rPr>
          <w:rFonts w:ascii="Marianne" w:hAnsi="Marianne" w:cs="Arial"/>
          <w:iCs/>
          <w:sz w:val="18"/>
          <w:szCs w:val="18"/>
        </w:rPr>
      </w:pPr>
      <w:r>
        <w:rPr>
          <w:rFonts w:ascii="Marianne" w:hAnsi="Marianne" w:cs="Arial"/>
          <w:iCs/>
          <w:sz w:val="18"/>
          <w:szCs w:val="18"/>
        </w:rPr>
        <w:t>(Adapter le tableau autant que nécessaire.)</w:t>
      </w:r>
    </w:p>
    <w:p w:rsidR="00885FED" w:rsidRDefault="00885FED">
      <w:pPr>
        <w:pStyle w:val="Standard"/>
        <w:jc w:val="both"/>
        <w:rPr>
          <w:rFonts w:ascii="Marianne" w:hAnsi="Marianne" w:cs="Arial"/>
        </w:rPr>
      </w:pPr>
    </w:p>
    <w:tbl>
      <w:tblPr>
        <w:tblW w:w="10204" w:type="dxa"/>
        <w:tblLayout w:type="fixed"/>
        <w:tblCellMar>
          <w:left w:w="10" w:type="dxa"/>
          <w:right w:w="10" w:type="dxa"/>
        </w:tblCellMar>
        <w:tblLook w:val="0000" w:firstRow="0" w:lastRow="0" w:firstColumn="0" w:lastColumn="0" w:noHBand="0" w:noVBand="0"/>
      </w:tblPr>
      <w:tblGrid>
        <w:gridCol w:w="1190"/>
        <w:gridCol w:w="4507"/>
        <w:gridCol w:w="4507"/>
      </w:tblGrid>
      <w:tr w:rsidR="00885FED">
        <w:trPr>
          <w:trHeight w:val="1200"/>
        </w:trPr>
        <w:tc>
          <w:tcPr>
            <w:tcW w:w="119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885FED" w:rsidRDefault="00FC245E">
            <w:pPr>
              <w:pStyle w:val="Standard"/>
              <w:jc w:val="center"/>
              <w:rPr>
                <w:rFonts w:ascii="Marianne" w:hAnsi="Marianne" w:cs="Arial"/>
                <w:b/>
              </w:rPr>
            </w:pPr>
            <w:r>
              <w:rPr>
                <w:rFonts w:ascii="Marianne" w:hAnsi="Marianne" w:cs="Arial"/>
                <w:b/>
              </w:rPr>
              <w:t>N°</w:t>
            </w:r>
          </w:p>
          <w:p w:rsidR="00885FED" w:rsidRDefault="00FC245E">
            <w:pPr>
              <w:pStyle w:val="Standard"/>
              <w:jc w:val="center"/>
              <w:rPr>
                <w:rFonts w:ascii="Marianne" w:hAnsi="Marianne" w:cs="Arial"/>
                <w:b/>
              </w:rPr>
            </w:pPr>
            <w:proofErr w:type="gramStart"/>
            <w:r>
              <w:rPr>
                <w:rFonts w:ascii="Marianne" w:hAnsi="Marianne" w:cs="Arial"/>
                <w:b/>
              </w:rPr>
              <w:t>du</w:t>
            </w:r>
            <w:proofErr w:type="gramEnd"/>
          </w:p>
          <w:p w:rsidR="00885FED" w:rsidRDefault="00FC245E">
            <w:pPr>
              <w:pStyle w:val="Standard"/>
              <w:snapToGrid w:val="0"/>
              <w:jc w:val="center"/>
              <w:rPr>
                <w:rFonts w:ascii="Marianne" w:hAnsi="Marianne" w:cs="Arial"/>
                <w:b/>
              </w:rPr>
            </w:pPr>
            <w:r>
              <w:rPr>
                <w:rFonts w:ascii="Marianne" w:hAnsi="Marianne" w:cs="Arial"/>
                <w:b/>
              </w:rPr>
              <w:t>Lot</w:t>
            </w:r>
          </w:p>
        </w:tc>
        <w:tc>
          <w:tcPr>
            <w:tcW w:w="45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885FED" w:rsidRDefault="00FC245E">
            <w:pPr>
              <w:pStyle w:val="Standard"/>
              <w:jc w:val="center"/>
              <w:rPr>
                <w:rFonts w:ascii="Marianne" w:hAnsi="Marianne" w:cs="Arial"/>
                <w:b/>
              </w:rPr>
            </w:pPr>
            <w:r>
              <w:rPr>
                <w:rFonts w:ascii="Marianne" w:hAnsi="Marianne" w:cs="Arial"/>
                <w:b/>
              </w:rPr>
              <w:t>Nom du membre du groupement concerné (*)</w:t>
            </w:r>
          </w:p>
        </w:tc>
        <w:tc>
          <w:tcPr>
            <w:tcW w:w="45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85FED" w:rsidRDefault="00FC245E">
            <w:pPr>
              <w:pStyle w:val="Standard"/>
              <w:jc w:val="center"/>
              <w:rPr>
                <w:rFonts w:ascii="Marianne" w:hAnsi="Marianne" w:cs="Arial"/>
                <w:b/>
              </w:rPr>
            </w:pPr>
            <w:r>
              <w:rPr>
                <w:rFonts w:ascii="Marianne" w:hAnsi="Marianne" w:cs="Arial"/>
                <w:b/>
              </w:rPr>
              <w:t>Nom commercial et dénomination sociale, adresse de l’établissement (**), adresse électronique, numéros de téléphone et de télécopie, numéro SIRET de l’opérateur sur les capacités duquel le candidat ou le membre du groupement s’appuie (***)</w:t>
            </w:r>
          </w:p>
        </w:tc>
      </w:tr>
      <w:tr w:rsidR="00885FED">
        <w:trPr>
          <w:trHeight w:val="1021"/>
        </w:trPr>
        <w:tc>
          <w:tcPr>
            <w:tcW w:w="1190" w:type="dxa"/>
            <w:tcBorders>
              <w:top w:val="single" w:sz="4" w:space="0" w:color="000000"/>
              <w:left w:val="single" w:sz="4" w:space="0" w:color="000000"/>
            </w:tcBorders>
            <w:shd w:val="clear" w:color="auto" w:fill="CCFFFF"/>
            <w:tcMar>
              <w:top w:w="0" w:type="dxa"/>
              <w:left w:w="108" w:type="dxa"/>
              <w:bottom w:w="0" w:type="dxa"/>
              <w:right w:w="108" w:type="dxa"/>
            </w:tcMar>
          </w:tcPr>
          <w:p w:rsidR="00885FED" w:rsidRDefault="00885FED">
            <w:pPr>
              <w:pStyle w:val="Standard"/>
              <w:snapToGrid w:val="0"/>
              <w:jc w:val="both"/>
              <w:rPr>
                <w:rFonts w:ascii="Marianne" w:hAnsi="Marianne" w:cs="Arial"/>
                <w:b/>
                <w:bCs/>
              </w:rPr>
            </w:pPr>
          </w:p>
        </w:tc>
        <w:tc>
          <w:tcPr>
            <w:tcW w:w="4507" w:type="dxa"/>
            <w:tcBorders>
              <w:top w:val="single" w:sz="4" w:space="0" w:color="000000"/>
              <w:left w:val="single" w:sz="4" w:space="0" w:color="000000"/>
            </w:tcBorders>
            <w:shd w:val="clear" w:color="auto" w:fill="CCFFFF"/>
            <w:tcMar>
              <w:top w:w="0" w:type="dxa"/>
              <w:left w:w="108" w:type="dxa"/>
              <w:bottom w:w="0" w:type="dxa"/>
              <w:right w:w="108" w:type="dxa"/>
            </w:tcMar>
          </w:tcPr>
          <w:p w:rsidR="00885FED" w:rsidRDefault="00885FED">
            <w:pPr>
              <w:pStyle w:val="Standard"/>
              <w:snapToGrid w:val="0"/>
              <w:jc w:val="both"/>
              <w:rPr>
                <w:rFonts w:ascii="Marianne" w:hAnsi="Marianne" w:cs="Arial"/>
              </w:rPr>
            </w:pPr>
          </w:p>
        </w:tc>
        <w:tc>
          <w:tcPr>
            <w:tcW w:w="4507" w:type="dxa"/>
            <w:tcBorders>
              <w:top w:val="single" w:sz="4" w:space="0" w:color="000000"/>
              <w:left w:val="single" w:sz="4" w:space="0" w:color="000000"/>
              <w:right w:val="single" w:sz="4" w:space="0" w:color="000000"/>
            </w:tcBorders>
            <w:shd w:val="clear" w:color="auto" w:fill="CCFFFF"/>
            <w:tcMar>
              <w:top w:w="0" w:type="dxa"/>
              <w:left w:w="108" w:type="dxa"/>
              <w:bottom w:w="0" w:type="dxa"/>
              <w:right w:w="108" w:type="dxa"/>
            </w:tcMar>
          </w:tcPr>
          <w:p w:rsidR="00885FED" w:rsidRDefault="00885FED">
            <w:pPr>
              <w:pStyle w:val="Standard"/>
              <w:snapToGrid w:val="0"/>
              <w:jc w:val="both"/>
              <w:rPr>
                <w:rFonts w:ascii="Marianne" w:hAnsi="Marianne" w:cs="Arial"/>
              </w:rPr>
            </w:pPr>
          </w:p>
        </w:tc>
      </w:tr>
      <w:tr w:rsidR="00885FED">
        <w:trPr>
          <w:trHeight w:val="1021"/>
        </w:trPr>
        <w:tc>
          <w:tcPr>
            <w:tcW w:w="1190" w:type="dxa"/>
            <w:tcBorders>
              <w:left w:val="single" w:sz="4" w:space="0" w:color="000000"/>
            </w:tcBorders>
            <w:shd w:val="clear" w:color="auto" w:fill="auto"/>
            <w:tcMar>
              <w:top w:w="0" w:type="dxa"/>
              <w:left w:w="108" w:type="dxa"/>
              <w:bottom w:w="0" w:type="dxa"/>
              <w:right w:w="108" w:type="dxa"/>
            </w:tcMar>
          </w:tcPr>
          <w:p w:rsidR="00885FED" w:rsidRDefault="00885FED">
            <w:pPr>
              <w:pStyle w:val="Standard"/>
              <w:snapToGrid w:val="0"/>
              <w:jc w:val="both"/>
              <w:rPr>
                <w:rFonts w:ascii="Marianne" w:hAnsi="Marianne" w:cs="Arial"/>
              </w:rPr>
            </w:pPr>
          </w:p>
        </w:tc>
        <w:tc>
          <w:tcPr>
            <w:tcW w:w="4507" w:type="dxa"/>
            <w:tcBorders>
              <w:left w:val="single" w:sz="4" w:space="0" w:color="000000"/>
            </w:tcBorders>
            <w:shd w:val="clear" w:color="auto" w:fill="auto"/>
            <w:tcMar>
              <w:top w:w="0" w:type="dxa"/>
              <w:left w:w="108" w:type="dxa"/>
              <w:bottom w:w="0" w:type="dxa"/>
              <w:right w:w="108" w:type="dxa"/>
            </w:tcMar>
          </w:tcPr>
          <w:p w:rsidR="00885FED" w:rsidRDefault="00885FED">
            <w:pPr>
              <w:pStyle w:val="Standard"/>
              <w:snapToGrid w:val="0"/>
              <w:jc w:val="both"/>
              <w:rPr>
                <w:rFonts w:ascii="Marianne" w:hAnsi="Marianne" w:cs="Arial"/>
              </w:rPr>
            </w:pPr>
          </w:p>
        </w:tc>
        <w:tc>
          <w:tcPr>
            <w:tcW w:w="4507" w:type="dxa"/>
            <w:tcBorders>
              <w:left w:val="single" w:sz="4" w:space="0" w:color="000000"/>
              <w:right w:val="single" w:sz="4" w:space="0" w:color="000000"/>
            </w:tcBorders>
            <w:shd w:val="clear" w:color="auto" w:fill="auto"/>
            <w:tcMar>
              <w:top w:w="0" w:type="dxa"/>
              <w:left w:w="108" w:type="dxa"/>
              <w:bottom w:w="0" w:type="dxa"/>
              <w:right w:w="108" w:type="dxa"/>
            </w:tcMar>
          </w:tcPr>
          <w:p w:rsidR="00885FED" w:rsidRDefault="00885FED">
            <w:pPr>
              <w:pStyle w:val="Standard"/>
              <w:snapToGrid w:val="0"/>
              <w:jc w:val="both"/>
              <w:rPr>
                <w:rFonts w:ascii="Marianne" w:hAnsi="Marianne" w:cs="Arial"/>
              </w:rPr>
            </w:pPr>
          </w:p>
        </w:tc>
      </w:tr>
      <w:tr w:rsidR="00885FED">
        <w:trPr>
          <w:trHeight w:val="1021"/>
        </w:trPr>
        <w:tc>
          <w:tcPr>
            <w:tcW w:w="1190" w:type="dxa"/>
            <w:tcBorders>
              <w:left w:val="single" w:sz="4" w:space="0" w:color="000000"/>
            </w:tcBorders>
            <w:shd w:val="clear" w:color="auto" w:fill="CCFFFF"/>
            <w:tcMar>
              <w:top w:w="0" w:type="dxa"/>
              <w:left w:w="108" w:type="dxa"/>
              <w:bottom w:w="0" w:type="dxa"/>
              <w:right w:w="108" w:type="dxa"/>
            </w:tcMar>
          </w:tcPr>
          <w:p w:rsidR="00885FED" w:rsidRDefault="00885FED">
            <w:pPr>
              <w:pStyle w:val="Standard"/>
              <w:snapToGrid w:val="0"/>
              <w:jc w:val="both"/>
              <w:rPr>
                <w:rFonts w:ascii="Marianne" w:hAnsi="Marianne" w:cs="Arial"/>
              </w:rPr>
            </w:pPr>
          </w:p>
        </w:tc>
        <w:tc>
          <w:tcPr>
            <w:tcW w:w="4507" w:type="dxa"/>
            <w:tcBorders>
              <w:left w:val="single" w:sz="4" w:space="0" w:color="000000"/>
            </w:tcBorders>
            <w:shd w:val="clear" w:color="auto" w:fill="CCFFFF"/>
            <w:tcMar>
              <w:top w:w="0" w:type="dxa"/>
              <w:left w:w="108" w:type="dxa"/>
              <w:bottom w:w="0" w:type="dxa"/>
              <w:right w:w="108" w:type="dxa"/>
            </w:tcMar>
          </w:tcPr>
          <w:p w:rsidR="00885FED" w:rsidRDefault="00885FED">
            <w:pPr>
              <w:pStyle w:val="Standard"/>
              <w:snapToGrid w:val="0"/>
              <w:jc w:val="both"/>
              <w:rPr>
                <w:rFonts w:ascii="Marianne" w:hAnsi="Marianne" w:cs="Arial"/>
              </w:rPr>
            </w:pPr>
          </w:p>
        </w:tc>
        <w:tc>
          <w:tcPr>
            <w:tcW w:w="4507" w:type="dxa"/>
            <w:tcBorders>
              <w:left w:val="single" w:sz="4" w:space="0" w:color="000000"/>
              <w:right w:val="single" w:sz="4" w:space="0" w:color="000000"/>
            </w:tcBorders>
            <w:shd w:val="clear" w:color="auto" w:fill="CCFFFF"/>
            <w:tcMar>
              <w:top w:w="0" w:type="dxa"/>
              <w:left w:w="108" w:type="dxa"/>
              <w:bottom w:w="0" w:type="dxa"/>
              <w:right w:w="108" w:type="dxa"/>
            </w:tcMar>
          </w:tcPr>
          <w:p w:rsidR="00885FED" w:rsidRDefault="00885FED">
            <w:pPr>
              <w:pStyle w:val="Standard"/>
              <w:snapToGrid w:val="0"/>
              <w:jc w:val="both"/>
              <w:rPr>
                <w:rFonts w:ascii="Marianne" w:hAnsi="Marianne" w:cs="Arial"/>
              </w:rPr>
            </w:pPr>
          </w:p>
        </w:tc>
      </w:tr>
      <w:tr w:rsidR="00885FED">
        <w:trPr>
          <w:trHeight w:val="1021"/>
        </w:trPr>
        <w:tc>
          <w:tcPr>
            <w:tcW w:w="1190" w:type="dxa"/>
            <w:tcBorders>
              <w:left w:val="single" w:sz="4" w:space="0" w:color="000000"/>
            </w:tcBorders>
            <w:shd w:val="clear" w:color="auto" w:fill="auto"/>
            <w:tcMar>
              <w:top w:w="0" w:type="dxa"/>
              <w:left w:w="108" w:type="dxa"/>
              <w:bottom w:w="0" w:type="dxa"/>
              <w:right w:w="108" w:type="dxa"/>
            </w:tcMar>
          </w:tcPr>
          <w:p w:rsidR="00885FED" w:rsidRDefault="00885FED">
            <w:pPr>
              <w:pStyle w:val="Standard"/>
              <w:snapToGrid w:val="0"/>
              <w:jc w:val="both"/>
              <w:rPr>
                <w:rFonts w:ascii="Marianne" w:hAnsi="Marianne" w:cs="Arial"/>
              </w:rPr>
            </w:pPr>
          </w:p>
        </w:tc>
        <w:tc>
          <w:tcPr>
            <w:tcW w:w="4507" w:type="dxa"/>
            <w:tcBorders>
              <w:left w:val="single" w:sz="4" w:space="0" w:color="000000"/>
            </w:tcBorders>
            <w:shd w:val="clear" w:color="auto" w:fill="auto"/>
            <w:tcMar>
              <w:top w:w="0" w:type="dxa"/>
              <w:left w:w="108" w:type="dxa"/>
              <w:bottom w:w="0" w:type="dxa"/>
              <w:right w:w="108" w:type="dxa"/>
            </w:tcMar>
          </w:tcPr>
          <w:p w:rsidR="00885FED" w:rsidRDefault="00885FED">
            <w:pPr>
              <w:pStyle w:val="Standard"/>
              <w:snapToGrid w:val="0"/>
              <w:jc w:val="both"/>
              <w:rPr>
                <w:rFonts w:ascii="Marianne" w:hAnsi="Marianne" w:cs="Arial"/>
              </w:rPr>
            </w:pPr>
          </w:p>
        </w:tc>
        <w:tc>
          <w:tcPr>
            <w:tcW w:w="4507" w:type="dxa"/>
            <w:tcBorders>
              <w:left w:val="single" w:sz="4" w:space="0" w:color="000000"/>
              <w:right w:val="single" w:sz="4" w:space="0" w:color="000000"/>
            </w:tcBorders>
            <w:shd w:val="clear" w:color="auto" w:fill="auto"/>
            <w:tcMar>
              <w:top w:w="0" w:type="dxa"/>
              <w:left w:w="108" w:type="dxa"/>
              <w:bottom w:w="0" w:type="dxa"/>
              <w:right w:w="108" w:type="dxa"/>
            </w:tcMar>
          </w:tcPr>
          <w:p w:rsidR="00885FED" w:rsidRDefault="00885FED">
            <w:pPr>
              <w:pStyle w:val="Standard"/>
              <w:snapToGrid w:val="0"/>
              <w:jc w:val="both"/>
              <w:rPr>
                <w:rFonts w:ascii="Marianne" w:hAnsi="Marianne" w:cs="Arial"/>
              </w:rPr>
            </w:pPr>
          </w:p>
        </w:tc>
      </w:tr>
      <w:tr w:rsidR="00885FED">
        <w:trPr>
          <w:trHeight w:val="1021"/>
        </w:trPr>
        <w:tc>
          <w:tcPr>
            <w:tcW w:w="1190" w:type="dxa"/>
            <w:tcBorders>
              <w:left w:val="single" w:sz="4" w:space="0" w:color="000000"/>
            </w:tcBorders>
            <w:shd w:val="clear" w:color="auto" w:fill="CCFFFF"/>
            <w:tcMar>
              <w:top w:w="0" w:type="dxa"/>
              <w:left w:w="108" w:type="dxa"/>
              <w:bottom w:w="0" w:type="dxa"/>
              <w:right w:w="108" w:type="dxa"/>
            </w:tcMar>
          </w:tcPr>
          <w:p w:rsidR="00885FED" w:rsidRDefault="00885FED">
            <w:pPr>
              <w:pStyle w:val="Standard"/>
              <w:snapToGrid w:val="0"/>
              <w:jc w:val="both"/>
              <w:rPr>
                <w:rFonts w:ascii="Marianne" w:hAnsi="Marianne" w:cs="Arial"/>
                <w:sz w:val="18"/>
                <w:szCs w:val="18"/>
              </w:rPr>
            </w:pPr>
          </w:p>
        </w:tc>
        <w:tc>
          <w:tcPr>
            <w:tcW w:w="4507" w:type="dxa"/>
            <w:tcBorders>
              <w:left w:val="single" w:sz="4" w:space="0" w:color="000000"/>
            </w:tcBorders>
            <w:shd w:val="clear" w:color="auto" w:fill="CCFFFF"/>
            <w:tcMar>
              <w:top w:w="0" w:type="dxa"/>
              <w:left w:w="108" w:type="dxa"/>
              <w:bottom w:w="0" w:type="dxa"/>
              <w:right w:w="108" w:type="dxa"/>
            </w:tcMar>
          </w:tcPr>
          <w:p w:rsidR="00885FED" w:rsidRDefault="00885FED">
            <w:pPr>
              <w:pStyle w:val="Standard"/>
              <w:snapToGrid w:val="0"/>
              <w:jc w:val="both"/>
              <w:rPr>
                <w:rFonts w:ascii="Marianne" w:hAnsi="Marianne" w:cs="Arial"/>
              </w:rPr>
            </w:pPr>
          </w:p>
        </w:tc>
        <w:tc>
          <w:tcPr>
            <w:tcW w:w="4507" w:type="dxa"/>
            <w:tcBorders>
              <w:left w:val="single" w:sz="4" w:space="0" w:color="000000"/>
              <w:right w:val="single" w:sz="4" w:space="0" w:color="000000"/>
            </w:tcBorders>
            <w:shd w:val="clear" w:color="auto" w:fill="CCFFFF"/>
            <w:tcMar>
              <w:top w:w="0" w:type="dxa"/>
              <w:left w:w="108" w:type="dxa"/>
              <w:bottom w:w="0" w:type="dxa"/>
              <w:right w:w="108" w:type="dxa"/>
            </w:tcMar>
          </w:tcPr>
          <w:p w:rsidR="00885FED" w:rsidRDefault="00885FED">
            <w:pPr>
              <w:pStyle w:val="Standard"/>
              <w:snapToGrid w:val="0"/>
              <w:jc w:val="both"/>
              <w:rPr>
                <w:rFonts w:ascii="Marianne" w:hAnsi="Marianne" w:cs="Arial"/>
              </w:rPr>
            </w:pPr>
          </w:p>
        </w:tc>
      </w:tr>
      <w:tr w:rsidR="00885FED">
        <w:trPr>
          <w:trHeight w:val="1021"/>
        </w:trPr>
        <w:tc>
          <w:tcPr>
            <w:tcW w:w="1190" w:type="dxa"/>
            <w:tcBorders>
              <w:left w:val="single" w:sz="4" w:space="0" w:color="000000"/>
            </w:tcBorders>
            <w:shd w:val="clear" w:color="auto" w:fill="auto"/>
            <w:tcMar>
              <w:top w:w="0" w:type="dxa"/>
              <w:left w:w="108" w:type="dxa"/>
              <w:bottom w:w="0" w:type="dxa"/>
              <w:right w:w="108" w:type="dxa"/>
            </w:tcMar>
          </w:tcPr>
          <w:p w:rsidR="00885FED" w:rsidRDefault="00885FED">
            <w:pPr>
              <w:pStyle w:val="Standard"/>
              <w:snapToGrid w:val="0"/>
              <w:jc w:val="both"/>
              <w:rPr>
                <w:rFonts w:ascii="Marianne" w:hAnsi="Marianne" w:cs="Arial"/>
              </w:rPr>
            </w:pPr>
          </w:p>
        </w:tc>
        <w:tc>
          <w:tcPr>
            <w:tcW w:w="4507" w:type="dxa"/>
            <w:tcBorders>
              <w:left w:val="single" w:sz="4" w:space="0" w:color="000000"/>
            </w:tcBorders>
            <w:shd w:val="clear" w:color="auto" w:fill="auto"/>
            <w:tcMar>
              <w:top w:w="0" w:type="dxa"/>
              <w:left w:w="108" w:type="dxa"/>
              <w:bottom w:w="0" w:type="dxa"/>
              <w:right w:w="108" w:type="dxa"/>
            </w:tcMar>
          </w:tcPr>
          <w:p w:rsidR="00885FED" w:rsidRDefault="00885FED">
            <w:pPr>
              <w:pStyle w:val="Standard"/>
              <w:snapToGrid w:val="0"/>
              <w:jc w:val="both"/>
              <w:rPr>
                <w:rFonts w:ascii="Marianne" w:hAnsi="Marianne" w:cs="Arial"/>
              </w:rPr>
            </w:pPr>
          </w:p>
        </w:tc>
        <w:tc>
          <w:tcPr>
            <w:tcW w:w="4507" w:type="dxa"/>
            <w:tcBorders>
              <w:left w:val="single" w:sz="4" w:space="0" w:color="000000"/>
              <w:right w:val="single" w:sz="4" w:space="0" w:color="000000"/>
            </w:tcBorders>
            <w:shd w:val="clear" w:color="auto" w:fill="auto"/>
            <w:tcMar>
              <w:top w:w="0" w:type="dxa"/>
              <w:left w:w="108" w:type="dxa"/>
              <w:bottom w:w="0" w:type="dxa"/>
              <w:right w:w="108" w:type="dxa"/>
            </w:tcMar>
          </w:tcPr>
          <w:p w:rsidR="00885FED" w:rsidRDefault="00885FED">
            <w:pPr>
              <w:pStyle w:val="Standard"/>
              <w:snapToGrid w:val="0"/>
              <w:jc w:val="both"/>
              <w:rPr>
                <w:rFonts w:ascii="Marianne" w:hAnsi="Marianne" w:cs="Arial"/>
              </w:rPr>
            </w:pPr>
          </w:p>
        </w:tc>
      </w:tr>
      <w:tr w:rsidR="00885FED">
        <w:trPr>
          <w:trHeight w:val="1021"/>
        </w:trPr>
        <w:tc>
          <w:tcPr>
            <w:tcW w:w="1190" w:type="dxa"/>
            <w:tcBorders>
              <w:left w:val="single" w:sz="4" w:space="0" w:color="000000"/>
            </w:tcBorders>
            <w:shd w:val="clear" w:color="auto" w:fill="CCFFFF"/>
            <w:tcMar>
              <w:top w:w="0" w:type="dxa"/>
              <w:left w:w="108" w:type="dxa"/>
              <w:bottom w:w="0" w:type="dxa"/>
              <w:right w:w="108" w:type="dxa"/>
            </w:tcMar>
          </w:tcPr>
          <w:p w:rsidR="00885FED" w:rsidRDefault="00885FED">
            <w:pPr>
              <w:pStyle w:val="Standard"/>
              <w:snapToGrid w:val="0"/>
              <w:jc w:val="both"/>
              <w:rPr>
                <w:rFonts w:ascii="Marianne" w:hAnsi="Marianne" w:cs="Arial"/>
                <w:sz w:val="18"/>
                <w:szCs w:val="18"/>
              </w:rPr>
            </w:pPr>
          </w:p>
        </w:tc>
        <w:tc>
          <w:tcPr>
            <w:tcW w:w="4507" w:type="dxa"/>
            <w:tcBorders>
              <w:left w:val="single" w:sz="4" w:space="0" w:color="000000"/>
            </w:tcBorders>
            <w:shd w:val="clear" w:color="auto" w:fill="CCFFFF"/>
            <w:tcMar>
              <w:top w:w="0" w:type="dxa"/>
              <w:left w:w="108" w:type="dxa"/>
              <w:bottom w:w="0" w:type="dxa"/>
              <w:right w:w="108" w:type="dxa"/>
            </w:tcMar>
          </w:tcPr>
          <w:p w:rsidR="00885FED" w:rsidRDefault="00885FED">
            <w:pPr>
              <w:pStyle w:val="Standard"/>
              <w:snapToGrid w:val="0"/>
              <w:jc w:val="both"/>
              <w:rPr>
                <w:rFonts w:ascii="Marianne" w:hAnsi="Marianne" w:cs="Arial"/>
              </w:rPr>
            </w:pPr>
          </w:p>
        </w:tc>
        <w:tc>
          <w:tcPr>
            <w:tcW w:w="4507" w:type="dxa"/>
            <w:tcBorders>
              <w:left w:val="single" w:sz="4" w:space="0" w:color="000000"/>
              <w:right w:val="single" w:sz="4" w:space="0" w:color="000000"/>
            </w:tcBorders>
            <w:shd w:val="clear" w:color="auto" w:fill="CCFFFF"/>
            <w:tcMar>
              <w:top w:w="0" w:type="dxa"/>
              <w:left w:w="108" w:type="dxa"/>
              <w:bottom w:w="0" w:type="dxa"/>
              <w:right w:w="108" w:type="dxa"/>
            </w:tcMar>
          </w:tcPr>
          <w:p w:rsidR="00885FED" w:rsidRDefault="00885FED">
            <w:pPr>
              <w:pStyle w:val="Standard"/>
              <w:snapToGrid w:val="0"/>
              <w:jc w:val="both"/>
              <w:rPr>
                <w:rFonts w:ascii="Marianne" w:hAnsi="Marianne" w:cs="Arial"/>
              </w:rPr>
            </w:pPr>
          </w:p>
        </w:tc>
      </w:tr>
      <w:tr w:rsidR="00885FED">
        <w:trPr>
          <w:trHeight w:val="1021"/>
        </w:trPr>
        <w:tc>
          <w:tcPr>
            <w:tcW w:w="1190" w:type="dxa"/>
            <w:tcBorders>
              <w:left w:val="single" w:sz="4" w:space="0" w:color="000000"/>
            </w:tcBorders>
            <w:shd w:val="clear" w:color="auto" w:fill="auto"/>
            <w:tcMar>
              <w:top w:w="0" w:type="dxa"/>
              <w:left w:w="108" w:type="dxa"/>
              <w:bottom w:w="0" w:type="dxa"/>
              <w:right w:w="108" w:type="dxa"/>
            </w:tcMar>
          </w:tcPr>
          <w:p w:rsidR="00885FED" w:rsidRDefault="00885FED">
            <w:pPr>
              <w:pStyle w:val="Standard"/>
              <w:snapToGrid w:val="0"/>
              <w:jc w:val="both"/>
              <w:rPr>
                <w:rFonts w:ascii="Marianne" w:hAnsi="Marianne" w:cs="Arial"/>
              </w:rPr>
            </w:pPr>
          </w:p>
        </w:tc>
        <w:tc>
          <w:tcPr>
            <w:tcW w:w="4507" w:type="dxa"/>
            <w:tcBorders>
              <w:left w:val="single" w:sz="4" w:space="0" w:color="000000"/>
            </w:tcBorders>
            <w:shd w:val="clear" w:color="auto" w:fill="auto"/>
            <w:tcMar>
              <w:top w:w="0" w:type="dxa"/>
              <w:left w:w="108" w:type="dxa"/>
              <w:bottom w:w="0" w:type="dxa"/>
              <w:right w:w="108" w:type="dxa"/>
            </w:tcMar>
          </w:tcPr>
          <w:p w:rsidR="00885FED" w:rsidRDefault="00885FED">
            <w:pPr>
              <w:pStyle w:val="Standard"/>
              <w:snapToGrid w:val="0"/>
              <w:jc w:val="both"/>
              <w:rPr>
                <w:rFonts w:ascii="Marianne" w:hAnsi="Marianne" w:cs="Arial"/>
              </w:rPr>
            </w:pPr>
          </w:p>
        </w:tc>
        <w:tc>
          <w:tcPr>
            <w:tcW w:w="4507" w:type="dxa"/>
            <w:tcBorders>
              <w:left w:val="single" w:sz="4" w:space="0" w:color="000000"/>
              <w:right w:val="single" w:sz="4" w:space="0" w:color="000000"/>
            </w:tcBorders>
            <w:shd w:val="clear" w:color="auto" w:fill="auto"/>
            <w:tcMar>
              <w:top w:w="0" w:type="dxa"/>
              <w:left w:w="108" w:type="dxa"/>
              <w:bottom w:w="0" w:type="dxa"/>
              <w:right w:w="108" w:type="dxa"/>
            </w:tcMar>
          </w:tcPr>
          <w:p w:rsidR="00885FED" w:rsidRDefault="00885FED">
            <w:pPr>
              <w:pStyle w:val="Standard"/>
              <w:snapToGrid w:val="0"/>
              <w:jc w:val="both"/>
              <w:rPr>
                <w:rFonts w:ascii="Marianne" w:hAnsi="Marianne" w:cs="Arial"/>
              </w:rPr>
            </w:pPr>
          </w:p>
        </w:tc>
      </w:tr>
      <w:tr w:rsidR="00885FED">
        <w:trPr>
          <w:trHeight w:val="1021"/>
        </w:trPr>
        <w:tc>
          <w:tcPr>
            <w:tcW w:w="1190" w:type="dxa"/>
            <w:tcBorders>
              <w:left w:val="single" w:sz="4" w:space="0" w:color="000000"/>
              <w:bottom w:val="single" w:sz="4" w:space="0" w:color="000000"/>
            </w:tcBorders>
            <w:shd w:val="clear" w:color="auto" w:fill="CCFFFF"/>
            <w:tcMar>
              <w:top w:w="0" w:type="dxa"/>
              <w:left w:w="108" w:type="dxa"/>
              <w:bottom w:w="0" w:type="dxa"/>
              <w:right w:w="108" w:type="dxa"/>
            </w:tcMar>
          </w:tcPr>
          <w:p w:rsidR="00885FED" w:rsidRDefault="00885FED">
            <w:pPr>
              <w:pStyle w:val="Standard"/>
              <w:snapToGrid w:val="0"/>
              <w:jc w:val="both"/>
              <w:rPr>
                <w:rFonts w:ascii="Marianne" w:hAnsi="Marianne" w:cs="Arial"/>
                <w:sz w:val="18"/>
                <w:szCs w:val="18"/>
              </w:rPr>
            </w:pPr>
          </w:p>
        </w:tc>
        <w:tc>
          <w:tcPr>
            <w:tcW w:w="4507" w:type="dxa"/>
            <w:tcBorders>
              <w:left w:val="single" w:sz="4" w:space="0" w:color="000000"/>
              <w:bottom w:val="single" w:sz="4" w:space="0" w:color="000000"/>
            </w:tcBorders>
            <w:shd w:val="clear" w:color="auto" w:fill="CCFFFF"/>
            <w:tcMar>
              <w:top w:w="0" w:type="dxa"/>
              <w:left w:w="108" w:type="dxa"/>
              <w:bottom w:w="0" w:type="dxa"/>
              <w:right w:w="108" w:type="dxa"/>
            </w:tcMar>
          </w:tcPr>
          <w:p w:rsidR="00885FED" w:rsidRDefault="00885FED">
            <w:pPr>
              <w:pStyle w:val="Standard"/>
              <w:snapToGrid w:val="0"/>
              <w:jc w:val="both"/>
              <w:rPr>
                <w:rFonts w:ascii="Marianne" w:hAnsi="Marianne" w:cs="Arial"/>
              </w:rPr>
            </w:pPr>
          </w:p>
        </w:tc>
        <w:tc>
          <w:tcPr>
            <w:tcW w:w="4507" w:type="dxa"/>
            <w:tcBorders>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885FED" w:rsidRDefault="00885FED">
            <w:pPr>
              <w:pStyle w:val="Standard"/>
              <w:snapToGrid w:val="0"/>
              <w:jc w:val="both"/>
              <w:rPr>
                <w:rFonts w:ascii="Marianne" w:hAnsi="Marianne" w:cs="Arial"/>
              </w:rPr>
            </w:pPr>
          </w:p>
        </w:tc>
      </w:tr>
    </w:tbl>
    <w:p w:rsidR="00885FED" w:rsidRDefault="00FC245E">
      <w:pPr>
        <w:pStyle w:val="Standard"/>
        <w:jc w:val="both"/>
        <w:rPr>
          <w:rFonts w:ascii="Marianne" w:hAnsi="Marianne" w:cs="Arial"/>
          <w:sz w:val="18"/>
          <w:szCs w:val="18"/>
        </w:rPr>
      </w:pPr>
      <w:r>
        <w:rPr>
          <w:rFonts w:ascii="Marianne" w:hAnsi="Marianne" w:cs="Arial"/>
          <w:sz w:val="18"/>
          <w:szCs w:val="18"/>
        </w:rPr>
        <w:t>(*) En cas de candidature individuelle, le renseignement de cette rubrique est inutile.</w:t>
      </w:r>
    </w:p>
    <w:p w:rsidR="00885FED" w:rsidRDefault="00FC245E">
      <w:pPr>
        <w:pStyle w:val="Standard"/>
        <w:jc w:val="both"/>
        <w:rPr>
          <w:rFonts w:ascii="Marianne" w:hAnsi="Marianne" w:cs="Arial"/>
          <w:sz w:val="18"/>
          <w:szCs w:val="18"/>
        </w:rPr>
      </w:pPr>
      <w:r>
        <w:rPr>
          <w:rFonts w:ascii="Marianne" w:hAnsi="Marianne" w:cs="Arial"/>
          <w:sz w:val="18"/>
          <w:szCs w:val="18"/>
        </w:rPr>
        <w:t>(**) Préciser l’adresse du siège social du membre du groupement si elle est différente de celle de l’établissement.</w:t>
      </w:r>
    </w:p>
    <w:p w:rsidR="00885FED" w:rsidRDefault="00FC245E">
      <w:pPr>
        <w:pStyle w:val="Standard"/>
        <w:jc w:val="both"/>
        <w:rPr>
          <w:rFonts w:ascii="Marianne" w:hAnsi="Marianne" w:cs="Arial"/>
          <w:sz w:val="18"/>
          <w:szCs w:val="18"/>
        </w:rPr>
      </w:pPr>
      <w:r>
        <w:rPr>
          <w:rFonts w:ascii="Marianne" w:hAnsi="Marianne" w:cs="Arial"/>
          <w:sz w:val="18"/>
          <w:szCs w:val="18"/>
        </w:rPr>
        <w:t>(**) Pour les groupements conjoints.</w:t>
      </w:r>
    </w:p>
    <w:p w:rsidR="00885FED" w:rsidRDefault="00FC245E">
      <w:pPr>
        <w:pStyle w:val="Standard"/>
        <w:jc w:val="both"/>
      </w:pPr>
      <w:r>
        <w:rPr>
          <w:rFonts w:ascii="Marianne" w:hAnsi="Marianne" w:cs="Arial"/>
          <w:sz w:val="18"/>
          <w:szCs w:val="18"/>
        </w:rPr>
        <w:t>(***) À défaut, un numéro d’identification européen ou international ou propre au pays d’origine du candidat</w:t>
      </w:r>
      <w:r>
        <w:rPr>
          <w:rFonts w:ascii="Marianne" w:hAnsi="Marianne"/>
        </w:rPr>
        <w:t xml:space="preserve"> </w:t>
      </w:r>
      <w:r>
        <w:rPr>
          <w:rFonts w:ascii="Marianne" w:hAnsi="Marianne" w:cs="Arial"/>
          <w:sz w:val="18"/>
          <w:szCs w:val="18"/>
        </w:rPr>
        <w:t xml:space="preserve">issu d’un répertoire figurant dans la liste des </w:t>
      </w:r>
      <w:hyperlink r:id="rId43" w:history="1">
        <w:r>
          <w:rPr>
            <w:rStyle w:val="Internetlink"/>
            <w:rFonts w:ascii="Marianne" w:hAnsi="Marianne" w:cs="Arial"/>
            <w:sz w:val="18"/>
            <w:szCs w:val="18"/>
          </w:rPr>
          <w:t>ICD</w:t>
        </w:r>
      </w:hyperlink>
      <w:r>
        <w:rPr>
          <w:rFonts w:ascii="Marianne" w:hAnsi="Marianne" w:cs="Arial"/>
          <w:sz w:val="18"/>
          <w:szCs w:val="18"/>
        </w:rPr>
        <w:t>.</w:t>
      </w:r>
    </w:p>
    <w:p w:rsidR="00885FED" w:rsidRDefault="00885FED">
      <w:pPr>
        <w:pStyle w:val="En-tte"/>
        <w:tabs>
          <w:tab w:val="clear" w:pos="4536"/>
          <w:tab w:val="clear" w:pos="9072"/>
          <w:tab w:val="left" w:pos="864"/>
        </w:tabs>
        <w:rPr>
          <w:rFonts w:ascii="Marianne" w:hAnsi="Marianne" w:cs="Arial"/>
        </w:rPr>
      </w:pPr>
    </w:p>
    <w:p w:rsidR="00885FED" w:rsidRDefault="00885FED">
      <w:pPr>
        <w:pStyle w:val="En-tte"/>
        <w:tabs>
          <w:tab w:val="clear" w:pos="4536"/>
          <w:tab w:val="clear" w:pos="9072"/>
          <w:tab w:val="left" w:pos="864"/>
        </w:tabs>
        <w:rPr>
          <w:rFonts w:ascii="Marianne" w:hAnsi="Marianne" w:cs="Arial"/>
        </w:rPr>
      </w:pPr>
    </w:p>
    <w:p w:rsidR="00885FED" w:rsidRDefault="00885FED">
      <w:pPr>
        <w:pStyle w:val="En-tte"/>
        <w:tabs>
          <w:tab w:val="clear" w:pos="4536"/>
          <w:tab w:val="clear" w:pos="9072"/>
          <w:tab w:val="left" w:pos="864"/>
        </w:tabs>
        <w:rPr>
          <w:rFonts w:ascii="Marianne" w:hAnsi="Marianne" w:cs="Arial"/>
        </w:rPr>
      </w:pPr>
    </w:p>
    <w:tbl>
      <w:tblPr>
        <w:tblW w:w="10205" w:type="dxa"/>
        <w:tblLayout w:type="fixed"/>
        <w:tblCellMar>
          <w:left w:w="10" w:type="dxa"/>
          <w:right w:w="10" w:type="dxa"/>
        </w:tblCellMar>
        <w:tblLook w:val="0000" w:firstRow="0" w:lastRow="0" w:firstColumn="0" w:lastColumn="0" w:noHBand="0" w:noVBand="0"/>
      </w:tblPr>
      <w:tblGrid>
        <w:gridCol w:w="10205"/>
      </w:tblGrid>
      <w:tr w:rsidR="00885FED">
        <w:tc>
          <w:tcPr>
            <w:tcW w:w="10205" w:type="dxa"/>
            <w:shd w:val="clear" w:color="auto" w:fill="66CCFF"/>
            <w:tcMar>
              <w:top w:w="0" w:type="dxa"/>
              <w:left w:w="71" w:type="dxa"/>
              <w:bottom w:w="0" w:type="dxa"/>
              <w:right w:w="71" w:type="dxa"/>
            </w:tcMar>
          </w:tcPr>
          <w:p w:rsidR="00885FED" w:rsidRDefault="00FC245E">
            <w:pPr>
              <w:pStyle w:val="En-tte"/>
              <w:rPr>
                <w:rFonts w:ascii="Marianne" w:hAnsi="Marianne" w:cs="Arial"/>
                <w:b/>
                <w:bCs/>
                <w:sz w:val="22"/>
                <w:szCs w:val="22"/>
              </w:rPr>
            </w:pPr>
            <w:r>
              <w:rPr>
                <w:rFonts w:ascii="Marianne" w:hAnsi="Marianne" w:cs="Arial"/>
                <w:b/>
                <w:bCs/>
                <w:sz w:val="22"/>
                <w:szCs w:val="22"/>
              </w:rPr>
              <w:t>I - Renseignements spécifiques aux marchés publics de défense ou de sécurité</w:t>
            </w:r>
          </w:p>
        </w:tc>
      </w:tr>
    </w:tbl>
    <w:p w:rsidR="00885FED" w:rsidRDefault="00885FED">
      <w:pPr>
        <w:pStyle w:val="Standard"/>
        <w:tabs>
          <w:tab w:val="left" w:pos="426"/>
        </w:tabs>
        <w:jc w:val="both"/>
        <w:rPr>
          <w:rFonts w:ascii="Marianne" w:hAnsi="Marianne" w:cs="Arial"/>
          <w:spacing w:val="-10"/>
        </w:rPr>
      </w:pPr>
    </w:p>
    <w:p w:rsidR="00885FED" w:rsidRDefault="00FC245E">
      <w:pPr>
        <w:pStyle w:val="Standard"/>
        <w:tabs>
          <w:tab w:val="left" w:pos="426"/>
        </w:tabs>
        <w:jc w:val="both"/>
        <w:rPr>
          <w:rFonts w:ascii="Marianne" w:hAnsi="Marianne" w:cs="Arial"/>
          <w:b/>
          <w:bCs/>
          <w:sz w:val="22"/>
          <w:szCs w:val="22"/>
        </w:rPr>
      </w:pPr>
      <w:r>
        <w:rPr>
          <w:rFonts w:ascii="Marianne" w:hAnsi="Marianne" w:cs="Arial"/>
          <w:b/>
          <w:bCs/>
          <w:sz w:val="22"/>
          <w:szCs w:val="22"/>
        </w:rPr>
        <w:t>I1 – Renseignements relatifs à la nationalité du candidat individuel ou du membre du groupement</w:t>
      </w:r>
    </w:p>
    <w:p w:rsidR="00885FED" w:rsidRDefault="00885FED">
      <w:pPr>
        <w:pStyle w:val="Standard"/>
        <w:tabs>
          <w:tab w:val="left" w:pos="426"/>
        </w:tabs>
        <w:jc w:val="both"/>
        <w:rPr>
          <w:rFonts w:ascii="Marianne" w:hAnsi="Marianne" w:cs="Arial"/>
          <w:spacing w:val="-10"/>
        </w:rPr>
      </w:pPr>
    </w:p>
    <w:p w:rsidR="00885FED" w:rsidRDefault="00885FED">
      <w:pPr>
        <w:pStyle w:val="Standard"/>
        <w:tabs>
          <w:tab w:val="left" w:pos="426"/>
        </w:tabs>
        <w:jc w:val="both"/>
        <w:rPr>
          <w:rFonts w:ascii="Marianne" w:hAnsi="Marianne" w:cs="Arial"/>
          <w:spacing w:val="-10"/>
        </w:rPr>
      </w:pPr>
    </w:p>
    <w:p w:rsidR="00885FED" w:rsidRDefault="00885FED">
      <w:pPr>
        <w:pStyle w:val="Standard"/>
        <w:tabs>
          <w:tab w:val="left" w:pos="426"/>
        </w:tabs>
        <w:jc w:val="both"/>
        <w:rPr>
          <w:rFonts w:ascii="Marianne" w:hAnsi="Marianne" w:cs="Arial"/>
          <w:spacing w:val="-10"/>
        </w:rPr>
      </w:pPr>
    </w:p>
    <w:p w:rsidR="00885FED" w:rsidRDefault="00885FED">
      <w:pPr>
        <w:pStyle w:val="Standard"/>
        <w:tabs>
          <w:tab w:val="left" w:pos="426"/>
        </w:tabs>
        <w:jc w:val="both"/>
        <w:rPr>
          <w:rFonts w:ascii="Marianne" w:hAnsi="Marianne" w:cs="Arial"/>
          <w:spacing w:val="-10"/>
        </w:rPr>
      </w:pPr>
    </w:p>
    <w:p w:rsidR="00885FED" w:rsidRDefault="00FC245E">
      <w:pPr>
        <w:pStyle w:val="Standard"/>
        <w:tabs>
          <w:tab w:val="left" w:pos="426"/>
        </w:tabs>
        <w:jc w:val="both"/>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rsidR="00885FED" w:rsidRDefault="00885FED">
      <w:pPr>
        <w:pStyle w:val="Standard"/>
        <w:tabs>
          <w:tab w:val="left" w:pos="426"/>
        </w:tabs>
        <w:jc w:val="both"/>
        <w:rPr>
          <w:rFonts w:ascii="Marianne" w:hAnsi="Marianne" w:cs="Arial"/>
          <w:spacing w:val="-10"/>
        </w:rPr>
      </w:pPr>
    </w:p>
    <w:p w:rsidR="00885FED" w:rsidRDefault="00885FED">
      <w:pPr>
        <w:pStyle w:val="Standard"/>
        <w:tabs>
          <w:tab w:val="left" w:pos="426"/>
        </w:tabs>
        <w:jc w:val="both"/>
        <w:rPr>
          <w:rFonts w:ascii="Marianne" w:hAnsi="Marianne" w:cs="Arial"/>
          <w:spacing w:val="-10"/>
        </w:rPr>
      </w:pPr>
    </w:p>
    <w:p w:rsidR="00885FED" w:rsidRDefault="00885FED">
      <w:pPr>
        <w:pStyle w:val="Standard"/>
        <w:tabs>
          <w:tab w:val="left" w:pos="426"/>
        </w:tabs>
        <w:jc w:val="both"/>
        <w:rPr>
          <w:rFonts w:ascii="Marianne" w:hAnsi="Marianne" w:cs="Arial"/>
          <w:spacing w:val="-10"/>
        </w:rPr>
      </w:pPr>
    </w:p>
    <w:p w:rsidR="00885FED" w:rsidRDefault="00885FED">
      <w:pPr>
        <w:pStyle w:val="Standard"/>
        <w:tabs>
          <w:tab w:val="left" w:pos="426"/>
        </w:tabs>
        <w:spacing w:before="120" w:after="120"/>
        <w:jc w:val="both"/>
        <w:rPr>
          <w:rFonts w:ascii="Marianne" w:hAnsi="Marianne" w:cs="Arial"/>
          <w:sz w:val="16"/>
          <w:szCs w:val="16"/>
        </w:rPr>
      </w:pPr>
    </w:p>
    <w:sectPr w:rsidR="00885FED">
      <w:type w:val="continuous"/>
      <w:pgSz w:w="11906" w:h="16838"/>
      <w:pgMar w:top="454" w:right="851" w:bottom="736" w:left="851" w:header="720"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6BF9" w:rsidRDefault="00FC245E">
      <w:r>
        <w:separator/>
      </w:r>
    </w:p>
  </w:endnote>
  <w:endnote w:type="continuationSeparator" w:id="0">
    <w:p w:rsidR="00706BF9" w:rsidRDefault="00FC2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Liberation Mono"/>
    <w:panose1 w:val="00000400000000000000"/>
    <w:charset w:val="00"/>
    <w:family w:val="auto"/>
    <w:pitch w:val="variable"/>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5" w:type="dxa"/>
      <w:jc w:val="center"/>
      <w:tblLayout w:type="fixed"/>
      <w:tblCellMar>
        <w:left w:w="10" w:type="dxa"/>
        <w:right w:w="10" w:type="dxa"/>
      </w:tblCellMar>
      <w:tblLook w:val="0000" w:firstRow="0" w:lastRow="0" w:firstColumn="0" w:lastColumn="0" w:noHBand="0" w:noVBand="0"/>
    </w:tblPr>
    <w:tblGrid>
      <w:gridCol w:w="3462"/>
      <w:gridCol w:w="4613"/>
      <w:gridCol w:w="888"/>
      <w:gridCol w:w="532"/>
      <w:gridCol w:w="177"/>
      <w:gridCol w:w="533"/>
    </w:tblGrid>
    <w:tr w:rsidR="00A93960">
      <w:trPr>
        <w:tblHeader/>
        <w:jc w:val="center"/>
      </w:trPr>
      <w:tc>
        <w:tcPr>
          <w:tcW w:w="3462" w:type="dxa"/>
          <w:shd w:val="clear" w:color="auto" w:fill="66CCFF"/>
          <w:tcMar>
            <w:top w:w="0" w:type="dxa"/>
            <w:left w:w="71" w:type="dxa"/>
            <w:bottom w:w="0" w:type="dxa"/>
            <w:right w:w="71" w:type="dxa"/>
          </w:tcMar>
        </w:tcPr>
        <w:p w:rsidR="00A93960" w:rsidRDefault="00FC245E">
          <w:pPr>
            <w:pStyle w:val="Standard"/>
            <w:snapToGrid w:val="0"/>
            <w:ind w:right="360"/>
            <w:rPr>
              <w:rFonts w:ascii="Arial" w:hAnsi="Arial" w:cs="Arial"/>
              <w:b/>
              <w:bCs/>
            </w:rPr>
          </w:pPr>
          <w:r>
            <w:rPr>
              <w:rFonts w:ascii="Arial" w:hAnsi="Arial" w:cs="Arial"/>
              <w:b/>
              <w:bCs/>
            </w:rPr>
            <w:t>DC2 – Déclaration du candidat</w:t>
          </w:r>
        </w:p>
      </w:tc>
      <w:tc>
        <w:tcPr>
          <w:tcW w:w="4613" w:type="dxa"/>
          <w:shd w:val="clear" w:color="auto" w:fill="66CCFF"/>
          <w:tcMar>
            <w:top w:w="0" w:type="dxa"/>
            <w:left w:w="71" w:type="dxa"/>
            <w:bottom w:w="0" w:type="dxa"/>
            <w:right w:w="71" w:type="dxa"/>
          </w:tcMar>
        </w:tcPr>
        <w:p w:rsidR="00A93960" w:rsidRDefault="003C74FF">
          <w:pPr>
            <w:pStyle w:val="Standard"/>
            <w:snapToGrid w:val="0"/>
            <w:jc w:val="center"/>
            <w:rPr>
              <w:rFonts w:ascii="Arial" w:hAnsi="Arial" w:cs="Arial"/>
              <w:b/>
              <w:i/>
              <w:iCs/>
            </w:rPr>
          </w:pPr>
          <w:r>
            <w:rPr>
              <w:rFonts w:ascii="Arial" w:hAnsi="Arial" w:cs="Arial"/>
              <w:b/>
              <w:i/>
              <w:iCs/>
            </w:rPr>
            <w:t>Maintenance des outils aérauliques</w:t>
          </w:r>
        </w:p>
      </w:tc>
      <w:tc>
        <w:tcPr>
          <w:tcW w:w="888" w:type="dxa"/>
          <w:shd w:val="clear" w:color="auto" w:fill="66CCFF"/>
          <w:tcMar>
            <w:top w:w="0" w:type="dxa"/>
            <w:left w:w="71" w:type="dxa"/>
            <w:bottom w:w="0" w:type="dxa"/>
            <w:right w:w="71" w:type="dxa"/>
          </w:tcMar>
        </w:tcPr>
        <w:p w:rsidR="00A93960" w:rsidRDefault="00FC245E">
          <w:pPr>
            <w:pStyle w:val="Standard"/>
            <w:snapToGrid w:val="0"/>
            <w:jc w:val="right"/>
            <w:rPr>
              <w:rFonts w:ascii="Arial" w:hAnsi="Arial" w:cs="Arial"/>
              <w:b/>
              <w:bCs/>
            </w:rPr>
          </w:pPr>
          <w:r>
            <w:rPr>
              <w:rFonts w:ascii="Arial" w:hAnsi="Arial" w:cs="Arial"/>
              <w:b/>
              <w:bCs/>
            </w:rPr>
            <w:t xml:space="preserve">Page :     </w:t>
          </w:r>
        </w:p>
      </w:tc>
      <w:tc>
        <w:tcPr>
          <w:tcW w:w="532" w:type="dxa"/>
          <w:shd w:val="clear" w:color="auto" w:fill="66CCFF"/>
          <w:tcMar>
            <w:top w:w="0" w:type="dxa"/>
            <w:left w:w="71" w:type="dxa"/>
            <w:bottom w:w="0" w:type="dxa"/>
            <w:right w:w="71" w:type="dxa"/>
          </w:tcMar>
        </w:tcPr>
        <w:p w:rsidR="00A93960" w:rsidRDefault="00FC245E">
          <w:pPr>
            <w:pStyle w:val="Standard"/>
            <w:snapToGrid w:val="0"/>
            <w:jc w:val="cente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3C74FF">
            <w:rPr>
              <w:rStyle w:val="Numrodepage"/>
              <w:rFonts w:cs="Arial"/>
              <w:b/>
              <w:noProof/>
            </w:rPr>
            <w:t>10</w:t>
          </w:r>
          <w:r>
            <w:rPr>
              <w:rStyle w:val="Numrodepage"/>
              <w:rFonts w:cs="Arial"/>
              <w:b/>
            </w:rPr>
            <w:fldChar w:fldCharType="end"/>
          </w:r>
        </w:p>
      </w:tc>
      <w:tc>
        <w:tcPr>
          <w:tcW w:w="177" w:type="dxa"/>
          <w:shd w:val="clear" w:color="auto" w:fill="66CCFF"/>
          <w:tcMar>
            <w:top w:w="0" w:type="dxa"/>
            <w:left w:w="71" w:type="dxa"/>
            <w:bottom w:w="0" w:type="dxa"/>
            <w:right w:w="71" w:type="dxa"/>
          </w:tcMar>
        </w:tcPr>
        <w:p w:rsidR="00A93960" w:rsidRDefault="00FC245E">
          <w:pPr>
            <w:pStyle w:val="Standard"/>
            <w:snapToGrid w:val="0"/>
            <w:jc w:val="center"/>
            <w:rPr>
              <w:rFonts w:ascii="Arial" w:hAnsi="Arial" w:cs="Arial"/>
              <w:b/>
              <w:bCs/>
            </w:rPr>
          </w:pPr>
          <w:r>
            <w:rPr>
              <w:rFonts w:ascii="Arial" w:hAnsi="Arial" w:cs="Arial"/>
              <w:b/>
              <w:bCs/>
            </w:rPr>
            <w:t>/</w:t>
          </w:r>
        </w:p>
      </w:tc>
      <w:tc>
        <w:tcPr>
          <w:tcW w:w="533" w:type="dxa"/>
          <w:shd w:val="clear" w:color="auto" w:fill="66CCFF"/>
          <w:tcMar>
            <w:top w:w="0" w:type="dxa"/>
            <w:left w:w="71" w:type="dxa"/>
            <w:bottom w:w="0" w:type="dxa"/>
            <w:right w:w="71" w:type="dxa"/>
          </w:tcMar>
        </w:tcPr>
        <w:p w:rsidR="00A93960" w:rsidRDefault="00FC245E">
          <w:pPr>
            <w:pStyle w:val="Standard"/>
            <w:snapToGrid w:val="0"/>
            <w:jc w:val="center"/>
          </w:pPr>
          <w:r>
            <w:rPr>
              <w:rStyle w:val="Numrodepage"/>
              <w:rFonts w:cs="Arial"/>
              <w:b/>
            </w:rPr>
            <w:fldChar w:fldCharType="begin"/>
          </w:r>
          <w:r>
            <w:rPr>
              <w:rStyle w:val="Numrodepage"/>
              <w:rFonts w:cs="Arial"/>
              <w:b/>
            </w:rPr>
            <w:instrText xml:space="preserve"> NUMPAGES \* ARABIC </w:instrText>
          </w:r>
          <w:r>
            <w:rPr>
              <w:rStyle w:val="Numrodepage"/>
              <w:rFonts w:cs="Arial"/>
              <w:b/>
            </w:rPr>
            <w:fldChar w:fldCharType="separate"/>
          </w:r>
          <w:r w:rsidR="003C74FF">
            <w:rPr>
              <w:rStyle w:val="Numrodepage"/>
              <w:rFonts w:cs="Arial"/>
              <w:b/>
              <w:noProof/>
            </w:rPr>
            <w:t>10</w:t>
          </w:r>
          <w:r>
            <w:rPr>
              <w:rStyle w:val="Numrodepage"/>
              <w:rFonts w:cs="Arial"/>
              <w:b/>
            </w:rPr>
            <w:fldChar w:fldCharType="end"/>
          </w:r>
        </w:p>
      </w:tc>
    </w:tr>
  </w:tbl>
  <w:p w:rsidR="00A93960" w:rsidRDefault="00FC245E">
    <w:pPr>
      <w:pStyle w:val="Pieddepage"/>
      <w:jc w:val="center"/>
      <w:rPr>
        <w:rFonts w:ascii="Arial" w:hAnsi="Arial" w:cs="Arial"/>
        <w:sz w:val="16"/>
        <w:szCs w:val="16"/>
      </w:rPr>
    </w:pPr>
    <w:r>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6BF9" w:rsidRDefault="00FC245E">
      <w:r>
        <w:rPr>
          <w:color w:val="000000"/>
        </w:rPr>
        <w:separator/>
      </w:r>
    </w:p>
  </w:footnote>
  <w:footnote w:type="continuationSeparator" w:id="0">
    <w:p w:rsidR="00706BF9" w:rsidRDefault="00FC245E">
      <w:r>
        <w:continuationSeparator/>
      </w:r>
    </w:p>
  </w:footnote>
  <w:footnote w:id="1">
    <w:p w:rsidR="00885FED" w:rsidRDefault="00FC245E">
      <w:pPr>
        <w:pStyle w:val="Footnote"/>
      </w:pPr>
      <w:r>
        <w:rPr>
          <w:rStyle w:val="Appelnotedebasdep"/>
        </w:rPr>
        <w:footnoteRef/>
      </w:r>
      <w:r>
        <w:rPr>
          <w:rFonts w:ascii="Arial" w:eastAsia="Arial" w:hAnsi="Arial" w:cs="Arial"/>
          <w:sz w:val="16"/>
          <w:szCs w:val="16"/>
        </w:rPr>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55565"/>
    <w:multiLevelType w:val="multilevel"/>
    <w:tmpl w:val="79EE15BC"/>
    <w:styleLink w:val="WW8Num5"/>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 w15:restartNumberingAfterBreak="0">
    <w:nsid w:val="0C984E76"/>
    <w:multiLevelType w:val="multilevel"/>
    <w:tmpl w:val="7FC41BF6"/>
    <w:styleLink w:val="WW8Num6"/>
    <w:lvl w:ilvl="0">
      <w:numFmt w:val="bullet"/>
      <w:lvlText w:val=""/>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2F9368D8"/>
    <w:multiLevelType w:val="multilevel"/>
    <w:tmpl w:val="D34ECFA0"/>
    <w:styleLink w:val="WW8Num3"/>
    <w:lvl w:ilvl="0">
      <w:numFmt w:val="bullet"/>
      <w:lvlText w:val="-"/>
      <w:lvlJc w:val="left"/>
      <w:pPr>
        <w:ind w:left="1211" w:hanging="360"/>
      </w:pPr>
      <w:rPr>
        <w:rFonts w:ascii="Courier New" w:hAnsi="Courier New" w:cs="Courier New"/>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4C7562B9"/>
    <w:multiLevelType w:val="multilevel"/>
    <w:tmpl w:val="5E765238"/>
    <w:styleLink w:val="WW8Num1"/>
    <w:lvl w:ilvl="0">
      <w:start w:val="1"/>
      <w:numFmt w:val="none"/>
      <w:suff w:val="nothing"/>
      <w:lvlText w:val="%1"/>
      <w:lvlJc w:val="left"/>
      <w:rPr>
        <w:rFonts w:cs="Times New Roman"/>
      </w:rPr>
    </w:lvl>
    <w:lvl w:ilvl="1">
      <w:start w:val="1"/>
      <w:numFmt w:val="none"/>
      <w:suff w:val="nothing"/>
      <w:lvlText w:val="%2"/>
      <w:lvlJc w:val="left"/>
      <w:rPr>
        <w:rFonts w:cs="Times New Roman"/>
      </w:rPr>
    </w:lvl>
    <w:lvl w:ilvl="2">
      <w:start w:val="1"/>
      <w:numFmt w:val="none"/>
      <w:suff w:val="nothing"/>
      <w:lvlText w:val="%3"/>
      <w:lvlJc w:val="left"/>
      <w:rPr>
        <w:rFonts w:cs="Times New Roman"/>
      </w:rPr>
    </w:lvl>
    <w:lvl w:ilvl="3">
      <w:start w:val="1"/>
      <w:numFmt w:val="none"/>
      <w:suff w:val="nothing"/>
      <w:lvlText w:val="%4"/>
      <w:lvlJc w:val="left"/>
      <w:rPr>
        <w:rFonts w:cs="Times New Roman"/>
      </w:rPr>
    </w:lvl>
    <w:lvl w:ilvl="4">
      <w:start w:val="1"/>
      <w:numFmt w:val="none"/>
      <w:suff w:val="nothing"/>
      <w:lvlText w:val="%5"/>
      <w:lvlJc w:val="left"/>
      <w:rPr>
        <w:rFonts w:cs="Times New Roman"/>
      </w:rPr>
    </w:lvl>
    <w:lvl w:ilvl="5">
      <w:start w:val="1"/>
      <w:numFmt w:val="none"/>
      <w:suff w:val="nothing"/>
      <w:lvlText w:val="%6"/>
      <w:lvlJc w:val="left"/>
      <w:rPr>
        <w:rFonts w:cs="Times New Roman"/>
      </w:rPr>
    </w:lvl>
    <w:lvl w:ilvl="6">
      <w:start w:val="1"/>
      <w:numFmt w:val="none"/>
      <w:suff w:val="nothing"/>
      <w:lvlText w:val="%7"/>
      <w:lvlJc w:val="left"/>
      <w:rPr>
        <w:rFonts w:cs="Times New Roman"/>
      </w:rPr>
    </w:lvl>
    <w:lvl w:ilvl="7">
      <w:start w:val="1"/>
      <w:numFmt w:val="none"/>
      <w:suff w:val="nothing"/>
      <w:lvlText w:val="%8"/>
      <w:lvlJc w:val="left"/>
      <w:rPr>
        <w:rFonts w:cs="Times New Roman"/>
      </w:rPr>
    </w:lvl>
    <w:lvl w:ilvl="8">
      <w:start w:val="1"/>
      <w:numFmt w:val="none"/>
      <w:suff w:val="nothing"/>
      <w:lvlText w:val="%9"/>
      <w:lvlJc w:val="left"/>
      <w:rPr>
        <w:rFonts w:cs="Times New Roman"/>
      </w:rPr>
    </w:lvl>
  </w:abstractNum>
  <w:abstractNum w:abstractNumId="4" w15:restartNumberingAfterBreak="0">
    <w:nsid w:val="59BA717F"/>
    <w:multiLevelType w:val="multilevel"/>
    <w:tmpl w:val="C7CA2C86"/>
    <w:styleLink w:val="WW8Num2"/>
    <w:lvl w:ilvl="0">
      <w:numFmt w:val="bullet"/>
      <w:lvlText w:val="o"/>
      <w:lvlJc w:val="left"/>
      <w:pPr>
        <w:ind w:left="1290" w:hanging="360"/>
      </w:pPr>
      <w:rPr>
        <w:rFonts w:ascii="Courier New" w:hAnsi="Courier New" w:cs="Courier New"/>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5CB00EFA"/>
    <w:multiLevelType w:val="multilevel"/>
    <w:tmpl w:val="93E40682"/>
    <w:styleLink w:val="WW8Num4"/>
    <w:lvl w:ilvl="0">
      <w:numFmt w:val="bullet"/>
      <w:lvlText w:val="-"/>
      <w:lvlJc w:val="left"/>
      <w:pPr>
        <w:ind w:left="530" w:hanging="360"/>
      </w:pPr>
      <w:rPr>
        <w:rFonts w:ascii="Arial" w:eastAsia="Times New Roman" w:hAnsi="Arial" w:cs="Arial"/>
        <w:sz w:val="12"/>
        <w:szCs w:val="16"/>
      </w:rPr>
    </w:lvl>
    <w:lvl w:ilvl="1">
      <w:numFmt w:val="bullet"/>
      <w:lvlText w:val="o"/>
      <w:lvlJc w:val="left"/>
      <w:pPr>
        <w:ind w:left="1250" w:hanging="360"/>
      </w:pPr>
      <w:rPr>
        <w:rFonts w:ascii="Courier New" w:hAnsi="Courier New" w:cs="Courier New"/>
      </w:rPr>
    </w:lvl>
    <w:lvl w:ilvl="2">
      <w:numFmt w:val="bullet"/>
      <w:lvlText w:val=""/>
      <w:lvlJc w:val="left"/>
      <w:pPr>
        <w:ind w:left="1970" w:hanging="360"/>
      </w:pPr>
      <w:rPr>
        <w:rFonts w:ascii="Wingdings" w:hAnsi="Wingdings" w:cs="Wingdings"/>
      </w:rPr>
    </w:lvl>
    <w:lvl w:ilvl="3">
      <w:numFmt w:val="bullet"/>
      <w:lvlText w:val=""/>
      <w:lvlJc w:val="left"/>
      <w:pPr>
        <w:ind w:left="2690" w:hanging="360"/>
      </w:pPr>
      <w:rPr>
        <w:rFonts w:ascii="Symbol" w:hAnsi="Symbol" w:cs="Symbol"/>
      </w:rPr>
    </w:lvl>
    <w:lvl w:ilvl="4">
      <w:numFmt w:val="bullet"/>
      <w:lvlText w:val="o"/>
      <w:lvlJc w:val="left"/>
      <w:pPr>
        <w:ind w:left="3410" w:hanging="360"/>
      </w:pPr>
      <w:rPr>
        <w:rFonts w:ascii="Courier New" w:hAnsi="Courier New" w:cs="Courier New"/>
      </w:rPr>
    </w:lvl>
    <w:lvl w:ilvl="5">
      <w:numFmt w:val="bullet"/>
      <w:lvlText w:val=""/>
      <w:lvlJc w:val="left"/>
      <w:pPr>
        <w:ind w:left="4130" w:hanging="360"/>
      </w:pPr>
      <w:rPr>
        <w:rFonts w:ascii="Wingdings" w:hAnsi="Wingdings" w:cs="Wingdings"/>
      </w:rPr>
    </w:lvl>
    <w:lvl w:ilvl="6">
      <w:numFmt w:val="bullet"/>
      <w:lvlText w:val=""/>
      <w:lvlJc w:val="left"/>
      <w:pPr>
        <w:ind w:left="4850" w:hanging="360"/>
      </w:pPr>
      <w:rPr>
        <w:rFonts w:ascii="Symbol" w:hAnsi="Symbol" w:cs="Symbol"/>
      </w:rPr>
    </w:lvl>
    <w:lvl w:ilvl="7">
      <w:numFmt w:val="bullet"/>
      <w:lvlText w:val="o"/>
      <w:lvlJc w:val="left"/>
      <w:pPr>
        <w:ind w:left="5570" w:hanging="360"/>
      </w:pPr>
      <w:rPr>
        <w:rFonts w:ascii="Courier New" w:hAnsi="Courier New" w:cs="Courier New"/>
      </w:rPr>
    </w:lvl>
    <w:lvl w:ilvl="8">
      <w:numFmt w:val="bullet"/>
      <w:lvlText w:val=""/>
      <w:lvlJc w:val="left"/>
      <w:pPr>
        <w:ind w:left="6290" w:hanging="360"/>
      </w:pPr>
      <w:rPr>
        <w:rFonts w:ascii="Wingdings" w:hAnsi="Wingdings" w:cs="Wingdings"/>
      </w:rPr>
    </w:lvl>
  </w:abstractNum>
  <w:num w:numId="1">
    <w:abstractNumId w:val="3"/>
  </w:num>
  <w:num w:numId="2">
    <w:abstractNumId w:val="4"/>
  </w:num>
  <w:num w:numId="3">
    <w:abstractNumId w:val="2"/>
  </w:num>
  <w:num w:numId="4">
    <w:abstractNumId w:val="5"/>
  </w:num>
  <w:num w:numId="5">
    <w:abstractNumId w:val="0"/>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567"/>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FED"/>
    <w:rsid w:val="003C74FF"/>
    <w:rsid w:val="00706BF9"/>
    <w:rsid w:val="008639A7"/>
    <w:rsid w:val="00885FED"/>
    <w:rsid w:val="00F366FB"/>
    <w:rsid w:val="00FC245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3A802"/>
  <w15:docId w15:val="{2E021471-A8AB-4689-AB9E-8CBBA4EBA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SimSun" w:hAnsi="Liberation Serif" w:cs="Mangal"/>
        <w:kern w:val="3"/>
        <w:sz w:val="24"/>
        <w:szCs w:val="24"/>
        <w:lang w:val="fr-FR"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paragraph" w:styleId="Titre1">
    <w:name w:val="heading 1"/>
    <w:basedOn w:val="Standard"/>
    <w:next w:val="Standard"/>
    <w:pPr>
      <w:keepNext/>
      <w:tabs>
        <w:tab w:val="left" w:pos="567"/>
      </w:tabs>
      <w:ind w:left="567"/>
      <w:outlineLvl w:val="0"/>
    </w:pPr>
    <w:rPr>
      <w:b/>
      <w:bCs/>
    </w:rPr>
  </w:style>
  <w:style w:type="paragraph" w:styleId="Titre2">
    <w:name w:val="heading 2"/>
    <w:basedOn w:val="Standard"/>
    <w:next w:val="Standard"/>
    <w:pPr>
      <w:keepNext/>
      <w:outlineLvl w:val="1"/>
    </w:pPr>
    <w:rPr>
      <w:b/>
      <w:bCs/>
    </w:rPr>
  </w:style>
  <w:style w:type="paragraph" w:styleId="Titre3">
    <w:name w:val="heading 3"/>
    <w:basedOn w:val="Standard"/>
    <w:next w:val="Standard"/>
    <w:pPr>
      <w:keepNext/>
      <w:tabs>
        <w:tab w:val="left" w:pos="1134"/>
      </w:tabs>
      <w:ind w:left="1134"/>
      <w:outlineLvl w:val="2"/>
    </w:pPr>
    <w:rPr>
      <w:b/>
      <w:bCs/>
    </w:rPr>
  </w:style>
  <w:style w:type="paragraph" w:styleId="Titre4">
    <w:name w:val="heading 4"/>
    <w:basedOn w:val="Standard"/>
    <w:next w:val="Standard"/>
    <w:pPr>
      <w:keepNext/>
      <w:tabs>
        <w:tab w:val="left" w:pos="0"/>
      </w:tabs>
      <w:outlineLvl w:val="3"/>
    </w:pPr>
    <w:rPr>
      <w:b/>
      <w:bCs/>
      <w:i/>
      <w:iCs/>
      <w:sz w:val="16"/>
      <w:szCs w:val="16"/>
    </w:rPr>
  </w:style>
  <w:style w:type="paragraph" w:styleId="Titre5">
    <w:name w:val="heading 5"/>
    <w:basedOn w:val="Standard"/>
    <w:next w:val="Standard"/>
    <w:pPr>
      <w:keepNext/>
      <w:tabs>
        <w:tab w:val="left" w:pos="0"/>
      </w:tabs>
      <w:jc w:val="center"/>
      <w:outlineLvl w:val="4"/>
    </w:pPr>
    <w:rPr>
      <w:rFonts w:ascii="Arial" w:eastAsia="Arial" w:hAnsi="Arial" w:cs="Arial"/>
      <w:b/>
      <w:bCs/>
    </w:rPr>
  </w:style>
  <w:style w:type="paragraph" w:styleId="Titre8">
    <w:name w:val="heading 8"/>
    <w:basedOn w:val="Standard"/>
    <w:next w:val="Standard"/>
    <w:pPr>
      <w:keepNext/>
      <w:tabs>
        <w:tab w:val="left" w:pos="0"/>
      </w:tabs>
      <w:jc w:val="center"/>
      <w:outlineLvl w:val="7"/>
    </w:pPr>
    <w:rPr>
      <w:rFonts w:ascii="Arial" w:eastAsia="Arial" w:hAnsi="Arial" w:cs="Arial"/>
      <w:b/>
      <w:bCs/>
      <w:sz w:val="24"/>
      <w:szCs w:val="24"/>
    </w:rPr>
  </w:style>
  <w:style w:type="paragraph" w:styleId="Titre9">
    <w:name w:val="heading 9"/>
    <w:basedOn w:val="Standard"/>
    <w:next w:val="Standard"/>
    <w:pPr>
      <w:keepNext/>
      <w:tabs>
        <w:tab w:val="left" w:pos="567"/>
      </w:tabs>
      <w:ind w:left="567"/>
      <w:outlineLvl w:val="8"/>
    </w:pPr>
    <w:rPr>
      <w:rFonts w:ascii="Arial" w:eastAsia="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pPr>
      <w:widowControl/>
      <w:suppressAutoHyphens/>
    </w:pPr>
    <w:rPr>
      <w:rFonts w:ascii="Times New Roman" w:eastAsia="Times New Roman" w:hAnsi="Times New Roman" w:cs="Times New Roman"/>
      <w:sz w:val="20"/>
      <w:szCs w:val="20"/>
      <w:lang w:bidi="ar-SA"/>
    </w:rPr>
  </w:style>
  <w:style w:type="paragraph" w:customStyle="1" w:styleId="Heading">
    <w:name w:val="Heading"/>
    <w:basedOn w:val="Standard"/>
    <w:next w:val="Textbody"/>
    <w:pPr>
      <w:keepNext/>
      <w:spacing w:before="240" w:after="120"/>
    </w:pPr>
    <w:rPr>
      <w:rFonts w:ascii="Liberation Sans" w:eastAsia="Microsoft YaHei" w:hAnsi="Liberation Sans" w:cs="Mangal"/>
      <w:sz w:val="28"/>
      <w:szCs w:val="28"/>
    </w:rPr>
  </w:style>
  <w:style w:type="paragraph" w:customStyle="1" w:styleId="Textbody">
    <w:name w:val="Text body"/>
    <w:basedOn w:val="Standard"/>
    <w:pPr>
      <w:jc w:val="both"/>
    </w:pPr>
    <w:rPr>
      <w:i/>
      <w:iCs/>
    </w:rPr>
  </w:style>
  <w:style w:type="paragraph" w:styleId="Liste">
    <w:name w:val="List"/>
    <w:basedOn w:val="Textbody"/>
    <w:rPr>
      <w:rFonts w:cs="Mangal"/>
    </w:rPr>
  </w:style>
  <w:style w:type="paragraph" w:styleId="Lgende">
    <w:name w:val="caption"/>
    <w:basedOn w:val="Standard"/>
    <w:next w:val="Standard"/>
    <w:pPr>
      <w:suppressAutoHyphens w:val="0"/>
      <w:spacing w:before="60" w:after="60"/>
    </w:pPr>
    <w:rPr>
      <w:i/>
      <w:iCs/>
      <w:sz w:val="16"/>
      <w:szCs w:val="16"/>
    </w:rPr>
  </w:style>
  <w:style w:type="paragraph" w:customStyle="1" w:styleId="Index">
    <w:name w:val="Index"/>
    <w:basedOn w:val="Standard"/>
    <w:pPr>
      <w:suppressLineNumbers/>
    </w:pPr>
    <w:rPr>
      <w:rFonts w:cs="Mangal"/>
    </w:rPr>
  </w:style>
  <w:style w:type="paragraph" w:customStyle="1" w:styleId="Titre10">
    <w:name w:val="Titre1"/>
    <w:basedOn w:val="Standard"/>
    <w:next w:val="Textbody"/>
    <w:pPr>
      <w:keepNext/>
      <w:spacing w:before="240" w:after="120"/>
    </w:pPr>
    <w:rPr>
      <w:rFonts w:ascii="Arial" w:eastAsia="Microsoft YaHei" w:hAnsi="Arial" w:cs="Mangal"/>
      <w:sz w:val="28"/>
      <w:szCs w:val="28"/>
    </w:rPr>
  </w:style>
  <w:style w:type="paragraph" w:styleId="Textedebulles">
    <w:name w:val="Balloon Text"/>
    <w:basedOn w:val="Standard"/>
    <w:rPr>
      <w:rFonts w:ascii="Tahoma" w:eastAsia="Tahoma" w:hAnsi="Tahoma" w:cs="Tahoma"/>
      <w:sz w:val="16"/>
      <w:szCs w:val="16"/>
    </w:rPr>
  </w:style>
  <w:style w:type="paragraph" w:customStyle="1" w:styleId="Lgende1">
    <w:name w:val="Légende1"/>
    <w:basedOn w:val="Standard"/>
    <w:next w:val="Standard"/>
    <w:pPr>
      <w:spacing w:before="60" w:after="60"/>
    </w:pPr>
    <w:rPr>
      <w:i/>
      <w:iCs/>
      <w:sz w:val="16"/>
      <w:szCs w:val="16"/>
    </w:rPr>
  </w:style>
  <w:style w:type="paragraph" w:customStyle="1" w:styleId="HeaderandFooter">
    <w:name w:val="Header and Footer"/>
    <w:basedOn w:val="Standard"/>
    <w:pPr>
      <w:suppressLineNumbers/>
      <w:tabs>
        <w:tab w:val="center" w:pos="4819"/>
        <w:tab w:val="right" w:pos="9638"/>
      </w:tabs>
    </w:pPr>
  </w:style>
  <w:style w:type="paragraph" w:styleId="En-tte">
    <w:name w:val="header"/>
    <w:basedOn w:val="Standard"/>
    <w:pPr>
      <w:tabs>
        <w:tab w:val="center" w:pos="4536"/>
        <w:tab w:val="right" w:pos="9072"/>
      </w:tabs>
    </w:pPr>
  </w:style>
  <w:style w:type="paragraph" w:styleId="Pieddepage">
    <w:name w:val="footer"/>
    <w:basedOn w:val="Standard"/>
    <w:pPr>
      <w:tabs>
        <w:tab w:val="center" w:pos="4536"/>
        <w:tab w:val="right" w:pos="9072"/>
      </w:tabs>
    </w:pPr>
  </w:style>
  <w:style w:type="paragraph" w:customStyle="1" w:styleId="fcase1ertab">
    <w:name w:val="f_case_1ertab"/>
    <w:basedOn w:val="Standard"/>
    <w:pPr>
      <w:tabs>
        <w:tab w:val="left" w:pos="1106"/>
      </w:tabs>
      <w:ind w:left="680" w:hanging="680"/>
      <w:jc w:val="both"/>
    </w:pPr>
  </w:style>
  <w:style w:type="paragraph" w:customStyle="1" w:styleId="Corpsdetexte21">
    <w:name w:val="Corps de texte 21"/>
    <w:basedOn w:val="Standard"/>
    <w:pPr>
      <w:jc w:val="both"/>
    </w:pPr>
    <w:rPr>
      <w:i/>
      <w:iCs/>
      <w:sz w:val="16"/>
      <w:szCs w:val="16"/>
    </w:rPr>
  </w:style>
  <w:style w:type="paragraph" w:customStyle="1" w:styleId="Footnote">
    <w:name w:val="Footnote"/>
    <w:basedOn w:val="Standard"/>
  </w:style>
  <w:style w:type="paragraph" w:customStyle="1" w:styleId="Commentaire1">
    <w:name w:val="Commentaire1"/>
    <w:basedOn w:val="Standard"/>
  </w:style>
  <w:style w:type="paragraph" w:styleId="Objetducommentaire">
    <w:name w:val="annotation subject"/>
    <w:basedOn w:val="Commentaire1"/>
    <w:next w:val="Commentaire1"/>
    <w:rPr>
      <w:b/>
      <w:bCs/>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styleId="Commentaire">
    <w:name w:val="annotation text"/>
    <w:basedOn w:val="Standard"/>
  </w:style>
  <w:style w:type="paragraph" w:styleId="Rvision">
    <w:name w:val="Revision"/>
    <w:pPr>
      <w:widowControl/>
      <w:suppressAutoHyphens/>
    </w:pPr>
    <w:rPr>
      <w:rFonts w:ascii="Times New Roman" w:eastAsia="Times New Roman" w:hAnsi="Times New Roman" w:cs="Times New Roman"/>
      <w:sz w:val="20"/>
      <w:szCs w:val="20"/>
      <w:lang w:bidi="ar-SA"/>
    </w:rPr>
  </w:style>
  <w:style w:type="paragraph" w:styleId="Corpsdetexte2">
    <w:name w:val="Body Text 2"/>
    <w:basedOn w:val="Standard"/>
    <w:pPr>
      <w:ind w:firstLine="708"/>
      <w:jc w:val="both"/>
    </w:pPr>
  </w:style>
  <w:style w:type="character" w:customStyle="1" w:styleId="WW8Num1z0">
    <w:name w:val="WW8Num1z0"/>
    <w:rPr>
      <w:rFonts w:cs="Times New Roman"/>
    </w:rPr>
  </w:style>
  <w:style w:type="character" w:customStyle="1" w:styleId="WW8Num2z0">
    <w:name w:val="WW8Num2z0"/>
    <w:rPr>
      <w:rFonts w:ascii="Courier New" w:eastAsia="Courier New" w:hAnsi="Courier New" w:cs="Courier New"/>
    </w:rPr>
  </w:style>
  <w:style w:type="character" w:customStyle="1" w:styleId="WW8Num3z0">
    <w:name w:val="WW8Num3z0"/>
    <w:rPr>
      <w:rFonts w:ascii="Courier New" w:eastAsia="Courier New" w:hAnsi="Courier New" w:cs="Courier New"/>
    </w:rPr>
  </w:style>
  <w:style w:type="character" w:customStyle="1" w:styleId="WW8Num4z0">
    <w:name w:val="WW8Num4z0"/>
    <w:rPr>
      <w:rFonts w:ascii="Arial" w:eastAsia="Times New Roman" w:hAnsi="Arial" w:cs="Arial"/>
      <w:sz w:val="12"/>
      <w:szCs w:val="16"/>
    </w:rPr>
  </w:style>
  <w:style w:type="character" w:customStyle="1" w:styleId="WW8Num4z1">
    <w:name w:val="WW8Num4z1"/>
    <w:rPr>
      <w:rFonts w:ascii="Courier New" w:eastAsia="Courier New" w:hAnsi="Courier New" w:cs="Courier New"/>
    </w:rPr>
  </w:style>
  <w:style w:type="character" w:customStyle="1" w:styleId="WW8Num4z2">
    <w:name w:val="WW8Num4z2"/>
    <w:rPr>
      <w:rFonts w:ascii="Wingdings" w:eastAsia="Wingdings" w:hAnsi="Wingdings" w:cs="Wingdings"/>
    </w:rPr>
  </w:style>
  <w:style w:type="character" w:customStyle="1" w:styleId="WW8Num4z3">
    <w:name w:val="WW8Num4z3"/>
    <w:rPr>
      <w:rFonts w:ascii="Symbol" w:eastAsia="Symbol" w:hAnsi="Symbol" w:cs="Symbol"/>
    </w:rPr>
  </w:style>
  <w:style w:type="character" w:customStyle="1" w:styleId="WW8Num5z0">
    <w:name w:val="WW8Num5z0"/>
    <w:rPr>
      <w:rFonts w:ascii="Arial" w:eastAsia="Times New Roman" w:hAnsi="Arial" w:cs="Arial"/>
    </w:rPr>
  </w:style>
  <w:style w:type="character" w:customStyle="1" w:styleId="WW8Num5z1">
    <w:name w:val="WW8Num5z1"/>
    <w:rPr>
      <w:rFonts w:ascii="Courier New" w:eastAsia="Courier New" w:hAnsi="Courier New" w:cs="Courier New"/>
    </w:rPr>
  </w:style>
  <w:style w:type="character" w:customStyle="1" w:styleId="WW8Num5z2">
    <w:name w:val="WW8Num5z2"/>
    <w:rPr>
      <w:rFonts w:ascii="Wingdings" w:eastAsia="Wingdings" w:hAnsi="Wingdings" w:cs="Wingdings"/>
    </w:rPr>
  </w:style>
  <w:style w:type="character" w:customStyle="1" w:styleId="WW8Num5z3">
    <w:name w:val="WW8Num5z3"/>
    <w:rPr>
      <w:rFonts w:ascii="Symbol" w:eastAsia="Symbol" w:hAnsi="Symbol" w:cs="Symbol"/>
    </w:rPr>
  </w:style>
  <w:style w:type="character" w:customStyle="1" w:styleId="WW8Num6z0">
    <w:name w:val="WW8Num6z0"/>
    <w:rPr>
      <w:rFonts w:ascii="Symbol" w:eastAsia="Symbol" w:hAnsi="Symbol" w:cs="Symbol"/>
    </w:rPr>
  </w:style>
  <w:style w:type="character" w:customStyle="1" w:styleId="WW8Num6z1">
    <w:name w:val="WW8Num6z1"/>
    <w:rPr>
      <w:rFonts w:ascii="Symbol" w:eastAsia="Symbol" w:hAnsi="Symbol" w:cs="Symbol"/>
    </w:rPr>
  </w:style>
  <w:style w:type="character" w:customStyle="1" w:styleId="WW8Num6z2">
    <w:name w:val="WW8Num6z2"/>
    <w:rPr>
      <w:rFonts w:ascii="Wingdings" w:eastAsia="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eastAsia="Courier New" w:hAnsi="Courier New" w:cs="Courier New"/>
    </w:rPr>
  </w:style>
  <w:style w:type="character" w:customStyle="1" w:styleId="WW8Num7z2">
    <w:name w:val="WW8Num7z2"/>
    <w:rPr>
      <w:rFonts w:ascii="Wingdings" w:eastAsia="Wingdings" w:hAnsi="Wingdings" w:cs="Wingdings"/>
    </w:rPr>
  </w:style>
  <w:style w:type="character" w:customStyle="1" w:styleId="WW8Num7z3">
    <w:name w:val="WW8Num7z3"/>
    <w:rPr>
      <w:rFonts w:ascii="Symbol" w:eastAsia="Symbol" w:hAnsi="Symbol" w:cs="Symbol"/>
    </w:rPr>
  </w:style>
  <w:style w:type="character" w:customStyle="1" w:styleId="WW8Num8z0">
    <w:name w:val="WW8Num8z0"/>
    <w:rPr>
      <w:rFonts w:ascii="Courier New" w:eastAsia="Courier New" w:hAnsi="Courier New" w:cs="Courier New"/>
    </w:rPr>
  </w:style>
  <w:style w:type="character" w:customStyle="1" w:styleId="WW8Num8z1">
    <w:name w:val="WW8Num8z1"/>
    <w:rPr>
      <w:rFonts w:ascii="Symbol" w:eastAsia="Symbol" w:hAnsi="Symbol" w:cs="Symbol"/>
    </w:rPr>
  </w:style>
  <w:style w:type="character" w:customStyle="1" w:styleId="WW8Num8z2">
    <w:name w:val="WW8Num8z2"/>
    <w:rPr>
      <w:rFonts w:ascii="Wingdings" w:eastAsia="Wingdings" w:hAnsi="Wingdings" w:cs="Wingdings"/>
    </w:rPr>
  </w:style>
  <w:style w:type="character" w:customStyle="1" w:styleId="WW8Num9z0">
    <w:name w:val="WW8Num9z0"/>
    <w:rPr>
      <w:rFonts w:ascii="Symbol" w:eastAsia="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eastAsia="Courier New" w:hAnsi="Courier New" w:cs="Courier New"/>
    </w:rPr>
  </w:style>
  <w:style w:type="character" w:customStyle="1" w:styleId="WW8Num10z2">
    <w:name w:val="WW8Num10z2"/>
    <w:rPr>
      <w:rFonts w:ascii="Wingdings" w:eastAsia="Wingdings" w:hAnsi="Wingdings" w:cs="Wingdings"/>
    </w:rPr>
  </w:style>
  <w:style w:type="character" w:customStyle="1" w:styleId="WW8Num10z3">
    <w:name w:val="WW8Num10z3"/>
    <w:rPr>
      <w:rFonts w:ascii="Symbol" w:eastAsia="Symbol" w:hAnsi="Symbol" w:cs="Symbol"/>
    </w:rPr>
  </w:style>
  <w:style w:type="character" w:customStyle="1" w:styleId="WW8Num11z0">
    <w:name w:val="WW8Num11z0"/>
    <w:rPr>
      <w:rFonts w:ascii="Symbol" w:eastAsia="Symbol" w:hAnsi="Symbol" w:cs="Symbol"/>
    </w:rPr>
  </w:style>
  <w:style w:type="character" w:customStyle="1" w:styleId="WW8Num11z1">
    <w:name w:val="WW8Num11z1"/>
    <w:rPr>
      <w:rFonts w:ascii="Courier New" w:eastAsia="Courier New" w:hAnsi="Courier New" w:cs="Courier New"/>
    </w:rPr>
  </w:style>
  <w:style w:type="character" w:customStyle="1" w:styleId="WW8Num11z2">
    <w:name w:val="WW8Num11z2"/>
    <w:rPr>
      <w:rFonts w:ascii="Wingdings" w:eastAsia="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eastAsia="Courier New" w:hAnsi="Courier New" w:cs="Courier New"/>
    </w:rPr>
  </w:style>
  <w:style w:type="character" w:customStyle="1" w:styleId="WW8Num13z2">
    <w:name w:val="WW8Num13z2"/>
    <w:rPr>
      <w:rFonts w:ascii="Wingdings" w:eastAsia="Wingdings" w:hAnsi="Wingdings" w:cs="Wingdings"/>
    </w:rPr>
  </w:style>
  <w:style w:type="character" w:customStyle="1" w:styleId="WW8Num13z3">
    <w:name w:val="WW8Num13z3"/>
    <w:rPr>
      <w:rFonts w:ascii="Symbol" w:eastAsia="Symbol" w:hAnsi="Symbol" w:cs="Symbol"/>
    </w:rPr>
  </w:style>
  <w:style w:type="character" w:customStyle="1" w:styleId="WW8Num14z0">
    <w:name w:val="WW8Num14z0"/>
    <w:rPr>
      <w:rFonts w:cs="Times New Roman"/>
      <w:b/>
      <w:bCs/>
    </w:rPr>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eastAsia="Courier New" w:hAnsi="Courier New" w:cs="Courier New"/>
    </w:rPr>
  </w:style>
  <w:style w:type="character" w:customStyle="1" w:styleId="WW8Num15z2">
    <w:name w:val="WW8Num15z2"/>
    <w:rPr>
      <w:rFonts w:ascii="Wingdings" w:eastAsia="Wingdings" w:hAnsi="Wingdings" w:cs="Wingdings"/>
    </w:rPr>
  </w:style>
  <w:style w:type="character" w:customStyle="1" w:styleId="WW8Num15z3">
    <w:name w:val="WW8Num15z3"/>
    <w:rPr>
      <w:rFonts w:ascii="Symbol" w:eastAsia="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3"/>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eastAsia="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FootnoteSymbol">
    <w:name w:val="Footnote Symbol"/>
    <w:rPr>
      <w:rFonts w:cs="Times New Roman"/>
      <w:position w:val="0"/>
      <w:vertAlign w:val="superscript"/>
    </w:rPr>
  </w:style>
  <w:style w:type="character" w:customStyle="1" w:styleId="Internetlink">
    <w:name w:val="Internet link"/>
    <w:rPr>
      <w:rFonts w:cs="Times New Roman"/>
      <w:color w:val="0000FF"/>
      <w:u w:val="single"/>
    </w:rPr>
  </w:style>
  <w:style w:type="character" w:styleId="Appelnotedebasdep">
    <w:name w:val="footnote reference"/>
    <w:rPr>
      <w:position w:val="0"/>
      <w:vertAlign w:val="superscript"/>
    </w:rPr>
  </w:style>
  <w:style w:type="character" w:customStyle="1" w:styleId="EndnoteSymbol">
    <w:name w:val="Endnote Symbol"/>
    <w:rPr>
      <w:position w:val="0"/>
      <w:vertAlign w:val="superscript"/>
    </w:rPr>
  </w:style>
  <w:style w:type="character" w:customStyle="1" w:styleId="WW-Caractresdenotedefin">
    <w:name w:val="WW-Caractères de note de fin"/>
  </w:style>
  <w:style w:type="character" w:styleId="Marquedecommentaire">
    <w:name w:val="annotation reference"/>
    <w:rPr>
      <w:sz w:val="16"/>
      <w:szCs w:val="16"/>
    </w:rPr>
  </w:style>
  <w:style w:type="character" w:customStyle="1" w:styleId="CommentaireCar1">
    <w:name w:val="Commentaire Car1"/>
    <w:rPr>
      <w:lang w:eastAsia="zh-CN"/>
    </w:rPr>
  </w:style>
  <w:style w:type="character" w:customStyle="1" w:styleId="VisitedInternetLink">
    <w:name w:val="Visited Internet Link"/>
    <w:rPr>
      <w:color w:val="800080"/>
      <w:u w:val="single"/>
    </w:rPr>
  </w:style>
  <w:style w:type="character" w:customStyle="1" w:styleId="Footnoteanchor">
    <w:name w:val="Footnote anchor"/>
    <w:rPr>
      <w:position w:val="0"/>
      <w:vertAlign w:val="superscript"/>
    </w:rPr>
  </w:style>
  <w:style w:type="character" w:styleId="Accentuation">
    <w:name w:val="Emphasis"/>
    <w:basedOn w:val="Policepardfaut"/>
    <w:rPr>
      <w:i/>
      <w:iCs/>
    </w:rPr>
  </w:style>
  <w:style w:type="numbering" w:customStyle="1" w:styleId="WW8Num1">
    <w:name w:val="WW8Num1"/>
    <w:basedOn w:val="Aucuneliste"/>
    <w:pPr>
      <w:numPr>
        <w:numId w:val="1"/>
      </w:numPr>
    </w:pPr>
  </w:style>
  <w:style w:type="numbering" w:customStyle="1" w:styleId="WW8Num2">
    <w:name w:val="WW8Num2"/>
    <w:basedOn w:val="Aucuneliste"/>
    <w:pPr>
      <w:numPr>
        <w:numId w:val="2"/>
      </w:numPr>
    </w:pPr>
  </w:style>
  <w:style w:type="numbering" w:customStyle="1" w:styleId="WW8Num3">
    <w:name w:val="WW8Num3"/>
    <w:basedOn w:val="Aucuneliste"/>
    <w:pPr>
      <w:numPr>
        <w:numId w:val="3"/>
      </w:numPr>
    </w:pPr>
  </w:style>
  <w:style w:type="numbering" w:customStyle="1" w:styleId="WW8Num4">
    <w:name w:val="WW8Num4"/>
    <w:basedOn w:val="Aucuneliste"/>
    <w:pPr>
      <w:numPr>
        <w:numId w:val="4"/>
      </w:numPr>
    </w:pPr>
  </w:style>
  <w:style w:type="numbering" w:customStyle="1" w:styleId="WW8Num5">
    <w:name w:val="WW8Num5"/>
    <w:basedOn w:val="Aucuneliste"/>
    <w:pPr>
      <w:numPr>
        <w:numId w:val="5"/>
      </w:numPr>
    </w:pPr>
  </w:style>
  <w:style w:type="numbering" w:customStyle="1" w:styleId="WW8Num6">
    <w:name w:val="WW8Num6"/>
    <w:basedOn w:val="Aucuneliste"/>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eur-lex.europa.eu/LexUriServ/LexUriServ.do?uri=OJ:L:2003:124:0036:0041:fr:PDF" TargetMode="External"/><Relationship Id="rId3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image" Target="media/image1.jp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Article.do?cidTexte=LEGITEXT000006072050&amp;idArticle=LEGIARTI000006903712&amp;dateTexte=&amp;categorieLien=cid"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s://www.legifrance.gouv.fr/affichCodeArticle.do?cidTexte=LEGITEXT000006072050&amp;idArticle=LEGIARTI000006903498"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4069&amp;idArticle=LEGIARTI000006797692&amp;dateTexte=&amp;categorieLien=cid" TargetMode="External"/><Relationship Id="rId3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3" Type="http://schemas.openxmlformats.org/officeDocument/2006/relationships/hyperlink" Target="http://metadata-stds.org/Document-library/Draft-standards/6523-Identification-of-Organizations/ICD_list.htm" TargetMode="External"/><Relationship Id="rId8"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8" Type="http://schemas.openxmlformats.org/officeDocument/2006/relationships/hyperlink" Target="https://www.legifrance.gouv.fr/affichCodeArticle.do?idArticle=LEGIARTI000006795912&amp;cidTexte=LEGITEXT000006073984" TargetMode="External"/><Relationship Id="rId20" Type="http://schemas.openxmlformats.org/officeDocument/2006/relationships/hyperlink" Target="http://metadata-stds.org/Document-library/Draft-standards/6523-Identification-of-Organizations/ICD_list.htm" TargetMode="External"/><Relationship Id="rId4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10</Pages>
  <Words>3675</Words>
  <Characters>20217</Characters>
  <Application>Microsoft Office Word</Application>
  <DocSecurity>0</DocSecurity>
  <Lines>168</Lines>
  <Paragraphs>47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Company>
  <LinksUpToDate>false</LinksUpToDate>
  <CharactersWithSpaces>23845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ALEXANDRE Laura</dc:creator>
  <cp:lastModifiedBy>TRIPONNEY Julie</cp:lastModifiedBy>
  <cp:revision>5</cp:revision>
  <dcterms:created xsi:type="dcterms:W3CDTF">2025-02-04T13:36:00Z</dcterms:created>
  <dcterms:modified xsi:type="dcterms:W3CDTF">2025-10-01T08:23:00Z</dcterms:modified>
</cp:coreProperties>
</file>